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6FE354" w14:textId="77777777" w:rsidR="009126AB" w:rsidRPr="00127FD9" w:rsidRDefault="009126AB" w:rsidP="009126AB">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rtl/>
          <w:lang w:eastAsia="he-IL"/>
        </w:rPr>
      </w:pPr>
      <w:r w:rsidRPr="00127FD9">
        <w:rPr>
          <w:rFonts w:ascii="David" w:hAnsi="David" w:cs="David" w:hint="eastAsia"/>
          <w:b/>
          <w:bCs/>
          <w:sz w:val="30"/>
          <w:szCs w:val="30"/>
          <w:u w:val="single"/>
          <w:rtl/>
          <w:lang w:eastAsia="he-IL"/>
        </w:rPr>
        <w:t>מכרז</w:t>
      </w:r>
      <w:r w:rsidRPr="00127FD9">
        <w:rPr>
          <w:rFonts w:ascii="David" w:hAnsi="David" w:cs="David"/>
          <w:b/>
          <w:bCs/>
          <w:sz w:val="30"/>
          <w:szCs w:val="30"/>
          <w:u w:val="single"/>
          <w:rtl/>
          <w:lang w:eastAsia="he-IL"/>
        </w:rPr>
        <w:t xml:space="preserve"> </w:t>
      </w:r>
      <w:r w:rsidRPr="00127FD9">
        <w:rPr>
          <w:rFonts w:ascii="David" w:hAnsi="David" w:cs="David" w:hint="eastAsia"/>
          <w:b/>
          <w:bCs/>
          <w:sz w:val="30"/>
          <w:szCs w:val="30"/>
          <w:u w:val="single"/>
          <w:rtl/>
          <w:lang w:eastAsia="he-IL"/>
        </w:rPr>
        <w:t>פומבי</w:t>
      </w:r>
      <w:r w:rsidRPr="00127FD9">
        <w:rPr>
          <w:rFonts w:ascii="David" w:hAnsi="David" w:cs="David" w:hint="cs"/>
          <w:b/>
          <w:bCs/>
          <w:sz w:val="30"/>
          <w:szCs w:val="30"/>
          <w:u w:val="single"/>
          <w:rtl/>
          <w:lang w:eastAsia="he-IL"/>
        </w:rPr>
        <w:t xml:space="preserve"> מס'</w:t>
      </w:r>
      <w:r>
        <w:rPr>
          <w:rFonts w:ascii="David" w:hAnsi="David" w:cs="David" w:hint="cs"/>
          <w:b/>
          <w:bCs/>
          <w:sz w:val="30"/>
          <w:szCs w:val="30"/>
          <w:u w:val="single"/>
          <w:rtl/>
          <w:lang w:eastAsia="he-IL"/>
        </w:rPr>
        <w:t xml:space="preserve">  </w:t>
      </w:r>
      <w:r>
        <w:rPr>
          <w:rFonts w:ascii="Times New Roman" w:hAnsi="Times New Roman" w:cs="David" w:hint="cs"/>
          <w:b/>
          <w:bCs/>
          <w:sz w:val="30"/>
          <w:szCs w:val="30"/>
          <w:u w:val="single"/>
          <w:rtl/>
          <w:lang w:eastAsia="he-IL"/>
        </w:rPr>
        <w:t xml:space="preserve">13/23  </w:t>
      </w:r>
    </w:p>
    <w:p w14:paraId="5D70D6F2" w14:textId="77777777" w:rsidR="009126AB" w:rsidRDefault="009126AB" w:rsidP="009126AB">
      <w:pPr>
        <w:tabs>
          <w:tab w:val="left" w:pos="720"/>
          <w:tab w:val="center" w:pos="4153"/>
          <w:tab w:val="right" w:pos="8306"/>
        </w:tabs>
        <w:spacing w:after="0" w:line="240" w:lineRule="auto"/>
        <w:jc w:val="center"/>
        <w:rPr>
          <w:rFonts w:ascii="Times New Roman" w:hAnsi="Times New Roman" w:cs="David"/>
          <w:b/>
          <w:bCs/>
          <w:sz w:val="26"/>
          <w:szCs w:val="26"/>
          <w:u w:val="single"/>
          <w:rtl/>
          <w:lang w:eastAsia="he-IL"/>
        </w:rPr>
      </w:pPr>
      <w:r>
        <w:rPr>
          <w:rFonts w:ascii="Times New Roman" w:hAnsi="Times New Roman" w:cs="David" w:hint="cs"/>
          <w:b/>
          <w:bCs/>
          <w:sz w:val="26"/>
          <w:szCs w:val="26"/>
          <w:u w:val="single"/>
          <w:rtl/>
          <w:lang w:eastAsia="he-IL"/>
        </w:rPr>
        <w:t>ל</w:t>
      </w:r>
      <w:r w:rsidRPr="00FC4FE1">
        <w:rPr>
          <w:rFonts w:ascii="Times New Roman" w:hAnsi="Times New Roman" w:cs="David"/>
          <w:b/>
          <w:bCs/>
          <w:sz w:val="26"/>
          <w:szCs w:val="26"/>
          <w:u w:val="single"/>
          <w:rtl/>
          <w:lang w:eastAsia="he-IL"/>
        </w:rPr>
        <w:t>רכישת שירותי מנהלי משימות בתחום האבטחה</w:t>
      </w:r>
    </w:p>
    <w:p w14:paraId="4CF2DC0D" w14:textId="77777777" w:rsidR="009126AB" w:rsidRPr="00127FD9" w:rsidRDefault="009126AB" w:rsidP="009126AB">
      <w:pPr>
        <w:tabs>
          <w:tab w:val="left" w:pos="720"/>
          <w:tab w:val="center" w:pos="4153"/>
          <w:tab w:val="right" w:pos="8306"/>
        </w:tabs>
        <w:spacing w:after="0" w:line="240" w:lineRule="auto"/>
        <w:jc w:val="center"/>
        <w:rPr>
          <w:rFonts w:ascii="Times New Roman" w:hAnsi="Times New Roman" w:cs="David"/>
          <w:b/>
          <w:bCs/>
          <w:sz w:val="26"/>
          <w:szCs w:val="26"/>
          <w:u w:val="single"/>
          <w:lang w:eastAsia="he-IL"/>
        </w:rPr>
      </w:pPr>
    </w:p>
    <w:p w14:paraId="1BF0CC45" w14:textId="77777777" w:rsidR="009126AB" w:rsidRDefault="009126AB" w:rsidP="009126AB">
      <w:pPr>
        <w:tabs>
          <w:tab w:val="left" w:pos="720"/>
          <w:tab w:val="center" w:pos="4153"/>
          <w:tab w:val="right" w:pos="8306"/>
        </w:tabs>
        <w:spacing w:after="0" w:line="240" w:lineRule="auto"/>
        <w:jc w:val="center"/>
        <w:rPr>
          <w:rFonts w:ascii="Times New Roman" w:hAnsi="Times New Roman" w:cs="David"/>
          <w:rtl/>
          <w:lang w:eastAsia="he-IL"/>
        </w:rPr>
      </w:pPr>
    </w:p>
    <w:tbl>
      <w:tblPr>
        <w:tblStyle w:val="a9"/>
        <w:bidiVisual/>
        <w:tblW w:w="8849" w:type="dxa"/>
        <w:tblInd w:w="0" w:type="dxa"/>
        <w:tblLook w:val="04A0" w:firstRow="1" w:lastRow="0" w:firstColumn="1" w:lastColumn="0" w:noHBand="0" w:noVBand="1"/>
      </w:tblPr>
      <w:tblGrid>
        <w:gridCol w:w="803"/>
        <w:gridCol w:w="722"/>
        <w:gridCol w:w="1111"/>
        <w:gridCol w:w="1109"/>
        <w:gridCol w:w="2977"/>
        <w:gridCol w:w="2127"/>
      </w:tblGrid>
      <w:tr w:rsidR="009126AB" w14:paraId="62C147DD" w14:textId="77777777" w:rsidTr="004019AF">
        <w:trPr>
          <w:tblHeader/>
        </w:trPr>
        <w:tc>
          <w:tcPr>
            <w:tcW w:w="0" w:type="auto"/>
            <w:tcBorders>
              <w:top w:val="single" w:sz="4" w:space="0" w:color="auto"/>
              <w:left w:val="single" w:sz="4" w:space="0" w:color="auto"/>
              <w:bottom w:val="single" w:sz="4" w:space="0" w:color="auto"/>
              <w:right w:val="single" w:sz="4" w:space="0" w:color="auto"/>
            </w:tcBorders>
            <w:hideMark/>
          </w:tcPr>
          <w:p w14:paraId="7FD93BF8" w14:textId="77777777" w:rsidR="009126AB" w:rsidRDefault="009126AB" w:rsidP="004019AF">
            <w:pPr>
              <w:rPr>
                <w:rFonts w:ascii="David" w:hAnsi="David" w:cs="David"/>
                <w:b/>
                <w:sz w:val="24"/>
                <w:szCs w:val="24"/>
                <w:rtl/>
              </w:rPr>
            </w:pPr>
            <w:proofErr w:type="spellStart"/>
            <w:r>
              <w:rPr>
                <w:rFonts w:ascii="David" w:hAnsi="David" w:cs="David"/>
                <w:b/>
                <w:bCs/>
                <w:sz w:val="24"/>
                <w:szCs w:val="24"/>
                <w:rtl/>
              </w:rPr>
              <w:t>מס</w:t>
            </w:r>
            <w:r>
              <w:rPr>
                <w:rFonts w:ascii="David" w:hAnsi="David" w:cs="David"/>
                <w:b/>
                <w:sz w:val="24"/>
                <w:szCs w:val="24"/>
                <w:rtl/>
              </w:rPr>
              <w:t>"</w:t>
            </w:r>
            <w:r>
              <w:rPr>
                <w:rFonts w:ascii="David" w:hAnsi="David" w:cs="David"/>
                <w:bCs/>
                <w:sz w:val="24"/>
                <w:szCs w:val="24"/>
                <w:rtl/>
              </w:rPr>
              <w:t>ד</w:t>
            </w:r>
            <w:proofErr w:type="spellEnd"/>
          </w:p>
        </w:tc>
        <w:tc>
          <w:tcPr>
            <w:tcW w:w="0" w:type="auto"/>
            <w:tcBorders>
              <w:top w:val="single" w:sz="4" w:space="0" w:color="auto"/>
              <w:left w:val="single" w:sz="4" w:space="0" w:color="auto"/>
              <w:bottom w:val="single" w:sz="4" w:space="0" w:color="auto"/>
              <w:right w:val="single" w:sz="4" w:space="0" w:color="auto"/>
            </w:tcBorders>
            <w:hideMark/>
          </w:tcPr>
          <w:p w14:paraId="4BDE8F2E" w14:textId="77777777" w:rsidR="009126AB" w:rsidRDefault="009126AB" w:rsidP="004019AF">
            <w:pPr>
              <w:rPr>
                <w:rFonts w:ascii="David" w:hAnsi="David" w:cs="David"/>
                <w:b/>
                <w:bCs/>
                <w:sz w:val="24"/>
                <w:szCs w:val="24"/>
              </w:rPr>
            </w:pPr>
            <w:r>
              <w:rPr>
                <w:rFonts w:ascii="David" w:hAnsi="David" w:cs="David"/>
                <w:b/>
                <w:bCs/>
                <w:sz w:val="24"/>
                <w:szCs w:val="24"/>
                <w:rtl/>
              </w:rPr>
              <w:t>עמוד</w:t>
            </w:r>
          </w:p>
        </w:tc>
        <w:tc>
          <w:tcPr>
            <w:tcW w:w="1111" w:type="dxa"/>
            <w:tcBorders>
              <w:top w:val="single" w:sz="4" w:space="0" w:color="auto"/>
              <w:left w:val="single" w:sz="4" w:space="0" w:color="auto"/>
              <w:bottom w:val="single" w:sz="4" w:space="0" w:color="auto"/>
              <w:right w:val="single" w:sz="4" w:space="0" w:color="auto"/>
            </w:tcBorders>
            <w:hideMark/>
          </w:tcPr>
          <w:p w14:paraId="3427BBBE" w14:textId="77777777" w:rsidR="009126AB" w:rsidRDefault="009126AB" w:rsidP="004019AF">
            <w:pPr>
              <w:rPr>
                <w:rFonts w:ascii="David" w:hAnsi="David" w:cs="David"/>
                <w:b/>
                <w:bCs/>
                <w:sz w:val="24"/>
                <w:szCs w:val="24"/>
              </w:rPr>
            </w:pPr>
            <w:r>
              <w:rPr>
                <w:rFonts w:ascii="David" w:hAnsi="David" w:cs="David"/>
                <w:b/>
                <w:bCs/>
                <w:sz w:val="24"/>
                <w:szCs w:val="24"/>
                <w:rtl/>
              </w:rPr>
              <w:t>חלק במסמכי המכרז</w:t>
            </w:r>
          </w:p>
        </w:tc>
        <w:tc>
          <w:tcPr>
            <w:tcW w:w="1109" w:type="dxa"/>
            <w:tcBorders>
              <w:top w:val="single" w:sz="4" w:space="0" w:color="auto"/>
              <w:left w:val="single" w:sz="4" w:space="0" w:color="auto"/>
              <w:bottom w:val="single" w:sz="4" w:space="0" w:color="auto"/>
              <w:right w:val="single" w:sz="4" w:space="0" w:color="auto"/>
            </w:tcBorders>
            <w:hideMark/>
          </w:tcPr>
          <w:p w14:paraId="735A2E4E" w14:textId="77777777" w:rsidR="009126AB" w:rsidRDefault="009126AB" w:rsidP="004019AF">
            <w:pPr>
              <w:rPr>
                <w:rFonts w:ascii="David" w:hAnsi="David" w:cs="David"/>
                <w:b/>
                <w:bCs/>
                <w:sz w:val="24"/>
                <w:szCs w:val="24"/>
              </w:rPr>
            </w:pPr>
            <w:r>
              <w:rPr>
                <w:rFonts w:ascii="David" w:hAnsi="David" w:cs="David"/>
                <w:b/>
                <w:bCs/>
                <w:sz w:val="24"/>
                <w:szCs w:val="24"/>
                <w:rtl/>
              </w:rPr>
              <w:t>מספר סעיף במכרז</w:t>
            </w:r>
          </w:p>
        </w:tc>
        <w:tc>
          <w:tcPr>
            <w:tcW w:w="2977" w:type="dxa"/>
            <w:tcBorders>
              <w:top w:val="single" w:sz="4" w:space="0" w:color="auto"/>
              <w:left w:val="single" w:sz="4" w:space="0" w:color="auto"/>
              <w:bottom w:val="single" w:sz="4" w:space="0" w:color="auto"/>
              <w:right w:val="single" w:sz="4" w:space="0" w:color="auto"/>
            </w:tcBorders>
            <w:hideMark/>
          </w:tcPr>
          <w:p w14:paraId="65AF4EB6" w14:textId="77777777" w:rsidR="009126AB" w:rsidRDefault="009126AB" w:rsidP="004019AF">
            <w:pPr>
              <w:rPr>
                <w:rFonts w:ascii="David" w:hAnsi="David" w:cs="David"/>
                <w:b/>
                <w:bCs/>
                <w:sz w:val="24"/>
                <w:szCs w:val="24"/>
              </w:rPr>
            </w:pPr>
            <w:r>
              <w:rPr>
                <w:rFonts w:ascii="David" w:hAnsi="David" w:cs="David"/>
                <w:b/>
                <w:bCs/>
                <w:sz w:val="24"/>
                <w:szCs w:val="24"/>
                <w:rtl/>
              </w:rPr>
              <w:t>פרוט השאלה</w:t>
            </w:r>
          </w:p>
        </w:tc>
        <w:tc>
          <w:tcPr>
            <w:tcW w:w="2127" w:type="dxa"/>
            <w:tcBorders>
              <w:top w:val="single" w:sz="4" w:space="0" w:color="auto"/>
              <w:left w:val="single" w:sz="4" w:space="0" w:color="auto"/>
              <w:bottom w:val="single" w:sz="4" w:space="0" w:color="auto"/>
              <w:right w:val="single" w:sz="4" w:space="0" w:color="auto"/>
            </w:tcBorders>
            <w:hideMark/>
          </w:tcPr>
          <w:p w14:paraId="116B7702" w14:textId="77777777" w:rsidR="009126AB" w:rsidRDefault="009126AB" w:rsidP="004019AF">
            <w:pPr>
              <w:rPr>
                <w:rFonts w:ascii="David" w:hAnsi="David" w:cs="David"/>
                <w:b/>
                <w:bCs/>
                <w:sz w:val="24"/>
                <w:szCs w:val="24"/>
              </w:rPr>
            </w:pPr>
            <w:r>
              <w:rPr>
                <w:rFonts w:ascii="David" w:hAnsi="David" w:cs="David"/>
                <w:b/>
                <w:bCs/>
                <w:sz w:val="24"/>
                <w:szCs w:val="24"/>
                <w:rtl/>
              </w:rPr>
              <w:t>תשובה</w:t>
            </w:r>
          </w:p>
        </w:tc>
      </w:tr>
      <w:tr w:rsidR="009126AB" w14:paraId="10683CD4" w14:textId="77777777" w:rsidTr="004019AF">
        <w:tc>
          <w:tcPr>
            <w:tcW w:w="0" w:type="auto"/>
            <w:tcBorders>
              <w:top w:val="single" w:sz="4" w:space="0" w:color="auto"/>
              <w:left w:val="single" w:sz="4" w:space="0" w:color="auto"/>
              <w:bottom w:val="single" w:sz="4" w:space="0" w:color="auto"/>
              <w:right w:val="single" w:sz="4" w:space="0" w:color="auto"/>
            </w:tcBorders>
            <w:hideMark/>
          </w:tcPr>
          <w:p w14:paraId="2BEED5B5" w14:textId="77777777" w:rsidR="009126AB" w:rsidRDefault="009126AB" w:rsidP="004019AF">
            <w:pPr>
              <w:rPr>
                <w:rFonts w:ascii="David" w:hAnsi="David" w:cs="David"/>
                <w:b/>
                <w:bCs/>
                <w:sz w:val="24"/>
                <w:szCs w:val="24"/>
              </w:rPr>
            </w:pPr>
            <w:r>
              <w:rPr>
                <w:rFonts w:ascii="David" w:hAnsi="David" w:cs="David"/>
                <w:b/>
                <w:bCs/>
                <w:sz w:val="24"/>
                <w:szCs w:val="24"/>
                <w:rtl/>
              </w:rPr>
              <w:t>1</w:t>
            </w:r>
          </w:p>
        </w:tc>
        <w:tc>
          <w:tcPr>
            <w:tcW w:w="0" w:type="auto"/>
            <w:tcBorders>
              <w:top w:val="single" w:sz="4" w:space="0" w:color="auto"/>
              <w:left w:val="single" w:sz="4" w:space="0" w:color="auto"/>
              <w:bottom w:val="single" w:sz="4" w:space="0" w:color="auto"/>
              <w:right w:val="single" w:sz="4" w:space="0" w:color="auto"/>
            </w:tcBorders>
          </w:tcPr>
          <w:p w14:paraId="0489543A" w14:textId="77777777" w:rsidR="009126AB" w:rsidRDefault="009126AB" w:rsidP="004019AF">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hideMark/>
          </w:tcPr>
          <w:p w14:paraId="2370F5E3" w14:textId="77777777" w:rsidR="009126AB" w:rsidRPr="009126AB" w:rsidRDefault="009126AB" w:rsidP="004019AF">
            <w:pPr>
              <w:rPr>
                <w:rFonts w:ascii="David" w:hAnsi="David" w:cs="David"/>
                <w:sz w:val="24"/>
                <w:szCs w:val="24"/>
                <w:rtl/>
              </w:rPr>
            </w:pPr>
            <w:r w:rsidRPr="009126AB">
              <w:rPr>
                <w:rFonts w:ascii="David" w:hAnsi="David" w:cs="David"/>
                <w:sz w:val="24"/>
                <w:szCs w:val="24"/>
                <w:rtl/>
              </w:rPr>
              <w:t>טופס הצעת מחיר</w:t>
            </w:r>
          </w:p>
        </w:tc>
        <w:tc>
          <w:tcPr>
            <w:tcW w:w="1109" w:type="dxa"/>
            <w:tcBorders>
              <w:top w:val="single" w:sz="4" w:space="0" w:color="auto"/>
              <w:left w:val="single" w:sz="4" w:space="0" w:color="auto"/>
              <w:bottom w:val="single" w:sz="4" w:space="0" w:color="auto"/>
              <w:right w:val="single" w:sz="4" w:space="0" w:color="auto"/>
            </w:tcBorders>
            <w:hideMark/>
          </w:tcPr>
          <w:p w14:paraId="3F95BD83" w14:textId="77777777" w:rsidR="009126AB" w:rsidRPr="009126AB" w:rsidRDefault="009126AB" w:rsidP="004019AF">
            <w:pPr>
              <w:rPr>
                <w:rFonts w:ascii="David" w:hAnsi="David" w:cs="David"/>
                <w:sz w:val="24"/>
                <w:szCs w:val="24"/>
                <w:rtl/>
              </w:rPr>
            </w:pPr>
            <w:r w:rsidRPr="009126AB">
              <w:rPr>
                <w:rFonts w:ascii="David" w:hAnsi="David" w:cs="David"/>
                <w:sz w:val="24"/>
                <w:szCs w:val="24"/>
                <w:rtl/>
              </w:rPr>
              <w:t>טופס הצעת מחיר</w:t>
            </w:r>
          </w:p>
        </w:tc>
        <w:tc>
          <w:tcPr>
            <w:tcW w:w="2977" w:type="dxa"/>
            <w:tcBorders>
              <w:top w:val="single" w:sz="4" w:space="0" w:color="auto"/>
              <w:left w:val="single" w:sz="4" w:space="0" w:color="auto"/>
              <w:bottom w:val="single" w:sz="4" w:space="0" w:color="auto"/>
              <w:right w:val="single" w:sz="4" w:space="0" w:color="auto"/>
            </w:tcBorders>
            <w:hideMark/>
          </w:tcPr>
          <w:p w14:paraId="6E941F55" w14:textId="77777777" w:rsidR="009126AB" w:rsidRPr="009E1EF2" w:rsidRDefault="009126AB" w:rsidP="004019AF">
            <w:pPr>
              <w:rPr>
                <w:rFonts w:ascii="David" w:eastAsia="Calibri" w:hAnsi="David" w:cs="David"/>
                <w:sz w:val="24"/>
                <w:szCs w:val="24"/>
                <w:rtl/>
              </w:rPr>
            </w:pPr>
            <w:r w:rsidRPr="009E1EF2">
              <w:rPr>
                <w:rFonts w:ascii="David" w:eastAsia="Calibri" w:hAnsi="David" w:cs="David"/>
                <w:sz w:val="24"/>
                <w:szCs w:val="24"/>
                <w:rtl/>
              </w:rPr>
              <w:t>האם כל רכיבי השכר הינם בהתאם להוראות החשב הכללי</w:t>
            </w:r>
          </w:p>
        </w:tc>
        <w:tc>
          <w:tcPr>
            <w:tcW w:w="2127" w:type="dxa"/>
            <w:tcBorders>
              <w:top w:val="single" w:sz="4" w:space="0" w:color="auto"/>
              <w:left w:val="single" w:sz="4" w:space="0" w:color="auto"/>
              <w:bottom w:val="single" w:sz="4" w:space="0" w:color="auto"/>
              <w:right w:val="single" w:sz="4" w:space="0" w:color="auto"/>
            </w:tcBorders>
          </w:tcPr>
          <w:p w14:paraId="4382EA6D" w14:textId="4118ACF3" w:rsidR="009126AB" w:rsidRDefault="00FA5DCF" w:rsidP="004019AF">
            <w:pPr>
              <w:rPr>
                <w:rFonts w:ascii="David" w:hAnsi="David" w:cs="David"/>
                <w:sz w:val="24"/>
                <w:szCs w:val="24"/>
                <w:rtl/>
              </w:rPr>
            </w:pPr>
            <w:r>
              <w:rPr>
                <w:rFonts w:ascii="David" w:hAnsi="David" w:cs="David" w:hint="cs"/>
                <w:sz w:val="24"/>
                <w:szCs w:val="24"/>
                <w:rtl/>
              </w:rPr>
              <w:t xml:space="preserve">ראה סעיף 5(ד) בנספח ו' </w:t>
            </w:r>
            <w:r w:rsidR="009A12BB">
              <w:rPr>
                <w:rFonts w:ascii="David" w:hAnsi="David" w:cs="David" w:hint="cs"/>
                <w:sz w:val="24"/>
                <w:szCs w:val="24"/>
                <w:rtl/>
              </w:rPr>
              <w:t>למפרט</w:t>
            </w:r>
            <w:r>
              <w:rPr>
                <w:rFonts w:ascii="David" w:hAnsi="David" w:cs="David" w:hint="cs"/>
                <w:sz w:val="24"/>
                <w:szCs w:val="24"/>
                <w:rtl/>
              </w:rPr>
              <w:t xml:space="preserve"> המכרז</w:t>
            </w:r>
          </w:p>
        </w:tc>
      </w:tr>
      <w:tr w:rsidR="009126AB" w14:paraId="130C77E8" w14:textId="77777777" w:rsidTr="004019AF">
        <w:tc>
          <w:tcPr>
            <w:tcW w:w="0" w:type="auto"/>
            <w:tcBorders>
              <w:top w:val="single" w:sz="4" w:space="0" w:color="auto"/>
              <w:left w:val="single" w:sz="4" w:space="0" w:color="auto"/>
              <w:bottom w:val="single" w:sz="4" w:space="0" w:color="auto"/>
              <w:right w:val="single" w:sz="4" w:space="0" w:color="auto"/>
            </w:tcBorders>
          </w:tcPr>
          <w:p w14:paraId="09F253B5" w14:textId="77777777" w:rsidR="009126AB" w:rsidRDefault="009126AB" w:rsidP="004019AF">
            <w:pPr>
              <w:rPr>
                <w:rFonts w:ascii="David" w:hAnsi="David" w:cs="David"/>
                <w:b/>
                <w:bCs/>
                <w:sz w:val="24"/>
                <w:szCs w:val="24"/>
                <w:rtl/>
              </w:rPr>
            </w:pPr>
            <w:r>
              <w:rPr>
                <w:rFonts w:ascii="David" w:hAnsi="David" w:cs="David" w:hint="cs"/>
                <w:b/>
                <w:bCs/>
                <w:sz w:val="24"/>
                <w:szCs w:val="24"/>
                <w:rtl/>
              </w:rPr>
              <w:t>2</w:t>
            </w:r>
          </w:p>
        </w:tc>
        <w:tc>
          <w:tcPr>
            <w:tcW w:w="0" w:type="auto"/>
            <w:tcBorders>
              <w:top w:val="single" w:sz="4" w:space="0" w:color="auto"/>
              <w:left w:val="single" w:sz="4" w:space="0" w:color="auto"/>
              <w:bottom w:val="single" w:sz="4" w:space="0" w:color="auto"/>
              <w:right w:val="single" w:sz="4" w:space="0" w:color="auto"/>
            </w:tcBorders>
          </w:tcPr>
          <w:p w14:paraId="3081ED32" w14:textId="77777777" w:rsidR="009126AB" w:rsidRDefault="009126AB" w:rsidP="004019AF">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0375519D" w14:textId="77777777" w:rsidR="009126AB" w:rsidRPr="009126AB" w:rsidRDefault="009126AB" w:rsidP="004019AF">
            <w:pPr>
              <w:rPr>
                <w:rFonts w:ascii="David" w:hAnsi="David" w:cs="David"/>
                <w:sz w:val="24"/>
                <w:szCs w:val="24"/>
                <w:rtl/>
              </w:rPr>
            </w:pPr>
            <w:r w:rsidRPr="009126AB">
              <w:rPr>
                <w:rFonts w:ascii="David" w:hAnsi="David" w:cs="David"/>
                <w:sz w:val="24"/>
                <w:szCs w:val="24"/>
                <w:rtl/>
              </w:rPr>
              <w:t>כללי</w:t>
            </w:r>
          </w:p>
        </w:tc>
        <w:tc>
          <w:tcPr>
            <w:tcW w:w="1109" w:type="dxa"/>
            <w:tcBorders>
              <w:top w:val="single" w:sz="4" w:space="0" w:color="auto"/>
              <w:left w:val="single" w:sz="4" w:space="0" w:color="auto"/>
              <w:bottom w:val="single" w:sz="4" w:space="0" w:color="auto"/>
              <w:right w:val="single" w:sz="4" w:space="0" w:color="auto"/>
            </w:tcBorders>
          </w:tcPr>
          <w:p w14:paraId="46C89B39" w14:textId="77777777" w:rsidR="009126AB" w:rsidRPr="009126AB" w:rsidRDefault="009126AB" w:rsidP="004019AF">
            <w:pPr>
              <w:rPr>
                <w:rFonts w:ascii="David" w:hAnsi="David" w:cs="David"/>
                <w:sz w:val="24"/>
                <w:szCs w:val="24"/>
                <w:rtl/>
              </w:rPr>
            </w:pPr>
            <w:r w:rsidRPr="009126AB">
              <w:rPr>
                <w:rFonts w:ascii="David" w:hAnsi="David" w:cs="David"/>
                <w:sz w:val="24"/>
                <w:szCs w:val="24"/>
                <w:rtl/>
              </w:rPr>
              <w:t>כללי</w:t>
            </w:r>
          </w:p>
        </w:tc>
        <w:tc>
          <w:tcPr>
            <w:tcW w:w="2977" w:type="dxa"/>
            <w:tcBorders>
              <w:top w:val="single" w:sz="4" w:space="0" w:color="auto"/>
              <w:left w:val="single" w:sz="4" w:space="0" w:color="auto"/>
              <w:bottom w:val="single" w:sz="4" w:space="0" w:color="auto"/>
              <w:right w:val="single" w:sz="4" w:space="0" w:color="auto"/>
            </w:tcBorders>
          </w:tcPr>
          <w:p w14:paraId="18F7B379" w14:textId="77777777" w:rsidR="009126AB" w:rsidRPr="009E1EF2" w:rsidRDefault="009126AB" w:rsidP="004019AF">
            <w:pPr>
              <w:rPr>
                <w:rFonts w:ascii="David" w:eastAsia="Calibri" w:hAnsi="David" w:cs="David"/>
                <w:sz w:val="24"/>
                <w:szCs w:val="24"/>
                <w:rtl/>
              </w:rPr>
            </w:pPr>
            <w:r w:rsidRPr="009E1EF2">
              <w:rPr>
                <w:rFonts w:ascii="David" w:eastAsia="Calibri" w:hAnsi="David" w:cs="David"/>
                <w:sz w:val="24"/>
                <w:szCs w:val="24"/>
                <w:rtl/>
              </w:rPr>
              <w:t>כיצד תחושב התמורה לספק בשעות שבת</w:t>
            </w:r>
          </w:p>
        </w:tc>
        <w:tc>
          <w:tcPr>
            <w:tcW w:w="2127" w:type="dxa"/>
            <w:tcBorders>
              <w:top w:val="single" w:sz="4" w:space="0" w:color="auto"/>
              <w:left w:val="single" w:sz="4" w:space="0" w:color="auto"/>
              <w:bottom w:val="single" w:sz="4" w:space="0" w:color="auto"/>
              <w:right w:val="single" w:sz="4" w:space="0" w:color="auto"/>
            </w:tcBorders>
          </w:tcPr>
          <w:p w14:paraId="71ACF3A8" w14:textId="1678D18D" w:rsidR="009126AB" w:rsidRDefault="00FA5DCF" w:rsidP="004019AF">
            <w:pPr>
              <w:rPr>
                <w:rFonts w:ascii="David" w:hAnsi="David" w:cs="David"/>
                <w:sz w:val="24"/>
                <w:szCs w:val="24"/>
                <w:rtl/>
              </w:rPr>
            </w:pPr>
            <w:r>
              <w:rPr>
                <w:rFonts w:ascii="David" w:hAnsi="David" w:cs="David" w:hint="cs"/>
                <w:sz w:val="24"/>
                <w:szCs w:val="24"/>
                <w:rtl/>
              </w:rPr>
              <w:t xml:space="preserve">ראה סעיף 8.3.5 ו סעיף 5(ה) בנספח ו' </w:t>
            </w:r>
            <w:r w:rsidR="009A12BB">
              <w:rPr>
                <w:rFonts w:ascii="David" w:hAnsi="David" w:cs="David" w:hint="cs"/>
                <w:sz w:val="24"/>
                <w:szCs w:val="24"/>
                <w:rtl/>
              </w:rPr>
              <w:t xml:space="preserve">למפרט </w:t>
            </w:r>
            <w:r>
              <w:rPr>
                <w:rFonts w:ascii="David" w:hAnsi="David" w:cs="David" w:hint="cs"/>
                <w:sz w:val="24"/>
                <w:szCs w:val="24"/>
                <w:rtl/>
              </w:rPr>
              <w:t>המכרז</w:t>
            </w:r>
          </w:p>
        </w:tc>
      </w:tr>
      <w:tr w:rsidR="009126AB" w14:paraId="5D20A3C3" w14:textId="77777777" w:rsidTr="004019AF">
        <w:tc>
          <w:tcPr>
            <w:tcW w:w="0" w:type="auto"/>
            <w:tcBorders>
              <w:top w:val="single" w:sz="4" w:space="0" w:color="auto"/>
              <w:left w:val="single" w:sz="4" w:space="0" w:color="auto"/>
              <w:bottom w:val="single" w:sz="4" w:space="0" w:color="auto"/>
              <w:right w:val="single" w:sz="4" w:space="0" w:color="auto"/>
            </w:tcBorders>
          </w:tcPr>
          <w:p w14:paraId="6060CD21" w14:textId="77777777" w:rsidR="009126AB" w:rsidRDefault="009126AB" w:rsidP="004019AF">
            <w:pPr>
              <w:rPr>
                <w:rFonts w:ascii="David" w:hAnsi="David" w:cs="David"/>
                <w:b/>
                <w:bCs/>
                <w:sz w:val="24"/>
                <w:szCs w:val="24"/>
                <w:rtl/>
              </w:rPr>
            </w:pPr>
            <w:r>
              <w:rPr>
                <w:rFonts w:ascii="David" w:hAnsi="David" w:cs="David" w:hint="cs"/>
                <w:b/>
                <w:bCs/>
                <w:sz w:val="24"/>
                <w:szCs w:val="24"/>
                <w:rtl/>
              </w:rPr>
              <w:t>3</w:t>
            </w:r>
          </w:p>
        </w:tc>
        <w:tc>
          <w:tcPr>
            <w:tcW w:w="0" w:type="auto"/>
            <w:tcBorders>
              <w:top w:val="single" w:sz="4" w:space="0" w:color="auto"/>
              <w:left w:val="single" w:sz="4" w:space="0" w:color="auto"/>
              <w:bottom w:val="single" w:sz="4" w:space="0" w:color="auto"/>
              <w:right w:val="single" w:sz="4" w:space="0" w:color="auto"/>
            </w:tcBorders>
          </w:tcPr>
          <w:p w14:paraId="7CAA609F" w14:textId="77777777" w:rsidR="009126AB" w:rsidRDefault="009126AB" w:rsidP="004019AF">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2F49BAB5" w14:textId="77777777" w:rsidR="009126AB" w:rsidRPr="009126AB" w:rsidRDefault="009126AB" w:rsidP="004019AF">
            <w:pPr>
              <w:rPr>
                <w:rFonts w:ascii="David" w:hAnsi="David" w:cs="David"/>
                <w:sz w:val="24"/>
                <w:szCs w:val="24"/>
                <w:rtl/>
              </w:rPr>
            </w:pPr>
            <w:r w:rsidRPr="009126AB">
              <w:rPr>
                <w:rFonts w:ascii="David" w:hAnsi="David" w:cs="David"/>
                <w:sz w:val="24"/>
                <w:szCs w:val="24"/>
                <w:rtl/>
              </w:rPr>
              <w:t>כללי</w:t>
            </w:r>
          </w:p>
        </w:tc>
        <w:tc>
          <w:tcPr>
            <w:tcW w:w="1109" w:type="dxa"/>
            <w:tcBorders>
              <w:top w:val="single" w:sz="4" w:space="0" w:color="auto"/>
              <w:left w:val="single" w:sz="4" w:space="0" w:color="auto"/>
              <w:bottom w:val="single" w:sz="4" w:space="0" w:color="auto"/>
              <w:right w:val="single" w:sz="4" w:space="0" w:color="auto"/>
            </w:tcBorders>
          </w:tcPr>
          <w:p w14:paraId="3A8C90D7" w14:textId="77777777" w:rsidR="009126AB" w:rsidRPr="009126AB" w:rsidRDefault="009126AB" w:rsidP="004019AF">
            <w:pPr>
              <w:rPr>
                <w:rFonts w:ascii="David" w:hAnsi="David" w:cs="David"/>
                <w:sz w:val="24"/>
                <w:szCs w:val="24"/>
                <w:rtl/>
              </w:rPr>
            </w:pPr>
            <w:r w:rsidRPr="009126AB">
              <w:rPr>
                <w:rFonts w:ascii="David" w:hAnsi="David" w:cs="David"/>
                <w:sz w:val="24"/>
                <w:szCs w:val="24"/>
                <w:rtl/>
              </w:rPr>
              <w:t>כללי</w:t>
            </w:r>
          </w:p>
        </w:tc>
        <w:tc>
          <w:tcPr>
            <w:tcW w:w="2977" w:type="dxa"/>
            <w:tcBorders>
              <w:top w:val="single" w:sz="4" w:space="0" w:color="auto"/>
              <w:left w:val="single" w:sz="4" w:space="0" w:color="auto"/>
              <w:bottom w:val="single" w:sz="4" w:space="0" w:color="auto"/>
              <w:right w:val="single" w:sz="4" w:space="0" w:color="auto"/>
            </w:tcBorders>
          </w:tcPr>
          <w:p w14:paraId="3D9D4ED7" w14:textId="77777777" w:rsidR="009126AB" w:rsidRPr="009E1EF2" w:rsidRDefault="009126AB" w:rsidP="004019AF">
            <w:pPr>
              <w:rPr>
                <w:rFonts w:ascii="David" w:eastAsia="Calibri" w:hAnsi="David" w:cs="David"/>
                <w:sz w:val="24"/>
                <w:szCs w:val="24"/>
                <w:rtl/>
              </w:rPr>
            </w:pPr>
            <w:r w:rsidRPr="009E1EF2">
              <w:rPr>
                <w:rFonts w:ascii="David" w:eastAsia="Calibri" w:hAnsi="David" w:cs="David"/>
                <w:sz w:val="24"/>
                <w:szCs w:val="24"/>
                <w:rtl/>
              </w:rPr>
              <w:t>כיצד תחושב התמורה לספק בשעות נוספות</w:t>
            </w:r>
          </w:p>
        </w:tc>
        <w:tc>
          <w:tcPr>
            <w:tcW w:w="2127" w:type="dxa"/>
            <w:tcBorders>
              <w:top w:val="single" w:sz="4" w:space="0" w:color="auto"/>
              <w:left w:val="single" w:sz="4" w:space="0" w:color="auto"/>
              <w:bottom w:val="single" w:sz="4" w:space="0" w:color="auto"/>
              <w:right w:val="single" w:sz="4" w:space="0" w:color="auto"/>
            </w:tcBorders>
          </w:tcPr>
          <w:p w14:paraId="56E65390" w14:textId="24DC98B4" w:rsidR="009126AB" w:rsidRPr="00232729" w:rsidRDefault="00FA5DCF" w:rsidP="004019AF">
            <w:pPr>
              <w:rPr>
                <w:rFonts w:ascii="David" w:hAnsi="David" w:cs="David"/>
                <w:sz w:val="24"/>
                <w:szCs w:val="24"/>
                <w:rtl/>
              </w:rPr>
            </w:pPr>
            <w:r w:rsidRPr="00232729">
              <w:rPr>
                <w:rFonts w:ascii="David" w:hAnsi="David" w:cs="David" w:hint="cs"/>
                <w:sz w:val="24"/>
                <w:szCs w:val="24"/>
                <w:rtl/>
              </w:rPr>
              <w:t xml:space="preserve">ראה סעיף 8.3.5 ו סעיף 5(ה) בנספח ו' </w:t>
            </w:r>
            <w:r w:rsidR="009A12BB" w:rsidRPr="00232729">
              <w:rPr>
                <w:rFonts w:ascii="David" w:hAnsi="David" w:cs="David" w:hint="cs"/>
                <w:sz w:val="24"/>
                <w:szCs w:val="24"/>
                <w:rtl/>
              </w:rPr>
              <w:t xml:space="preserve">למפרט </w:t>
            </w:r>
            <w:r w:rsidRPr="00232729">
              <w:rPr>
                <w:rFonts w:ascii="David" w:hAnsi="David" w:cs="David" w:hint="cs"/>
                <w:sz w:val="24"/>
                <w:szCs w:val="24"/>
                <w:rtl/>
              </w:rPr>
              <w:t>המכרז</w:t>
            </w:r>
          </w:p>
        </w:tc>
      </w:tr>
      <w:tr w:rsidR="009126AB" w14:paraId="0B142A9D" w14:textId="77777777" w:rsidTr="004019AF">
        <w:tc>
          <w:tcPr>
            <w:tcW w:w="0" w:type="auto"/>
            <w:tcBorders>
              <w:top w:val="single" w:sz="4" w:space="0" w:color="auto"/>
              <w:left w:val="single" w:sz="4" w:space="0" w:color="auto"/>
              <w:bottom w:val="single" w:sz="4" w:space="0" w:color="auto"/>
              <w:right w:val="single" w:sz="4" w:space="0" w:color="auto"/>
            </w:tcBorders>
          </w:tcPr>
          <w:p w14:paraId="4837519F" w14:textId="77777777" w:rsidR="009126AB" w:rsidRDefault="009126AB" w:rsidP="004019AF">
            <w:pPr>
              <w:rPr>
                <w:rFonts w:ascii="David" w:hAnsi="David" w:cs="David"/>
                <w:b/>
                <w:bCs/>
                <w:sz w:val="24"/>
                <w:szCs w:val="24"/>
                <w:rtl/>
              </w:rPr>
            </w:pPr>
            <w:r>
              <w:rPr>
                <w:rFonts w:ascii="David" w:hAnsi="David" w:cs="David" w:hint="cs"/>
                <w:b/>
                <w:bCs/>
                <w:sz w:val="24"/>
                <w:szCs w:val="24"/>
                <w:rtl/>
              </w:rPr>
              <w:t>4</w:t>
            </w:r>
          </w:p>
        </w:tc>
        <w:tc>
          <w:tcPr>
            <w:tcW w:w="0" w:type="auto"/>
            <w:tcBorders>
              <w:top w:val="single" w:sz="4" w:space="0" w:color="auto"/>
              <w:left w:val="single" w:sz="4" w:space="0" w:color="auto"/>
              <w:bottom w:val="single" w:sz="4" w:space="0" w:color="auto"/>
              <w:right w:val="single" w:sz="4" w:space="0" w:color="auto"/>
            </w:tcBorders>
          </w:tcPr>
          <w:p w14:paraId="0D431C2D" w14:textId="77777777" w:rsidR="009126AB" w:rsidRDefault="009126AB" w:rsidP="004019AF">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629CB4E6" w14:textId="77777777" w:rsidR="009126AB" w:rsidRPr="009126AB" w:rsidRDefault="009126AB" w:rsidP="004019AF">
            <w:pPr>
              <w:rPr>
                <w:rFonts w:ascii="David" w:hAnsi="David" w:cs="David"/>
                <w:sz w:val="24"/>
                <w:szCs w:val="24"/>
                <w:rtl/>
              </w:rPr>
            </w:pPr>
            <w:r w:rsidRPr="009126AB">
              <w:rPr>
                <w:rFonts w:ascii="David" w:hAnsi="David" w:cs="David"/>
                <w:sz w:val="24"/>
                <w:szCs w:val="24"/>
                <w:rtl/>
              </w:rPr>
              <w:t>כללי</w:t>
            </w:r>
          </w:p>
        </w:tc>
        <w:tc>
          <w:tcPr>
            <w:tcW w:w="1109" w:type="dxa"/>
            <w:tcBorders>
              <w:top w:val="single" w:sz="4" w:space="0" w:color="auto"/>
              <w:left w:val="single" w:sz="4" w:space="0" w:color="auto"/>
              <w:bottom w:val="single" w:sz="4" w:space="0" w:color="auto"/>
              <w:right w:val="single" w:sz="4" w:space="0" w:color="auto"/>
            </w:tcBorders>
          </w:tcPr>
          <w:p w14:paraId="30D4D17E" w14:textId="77777777" w:rsidR="009126AB" w:rsidRPr="009126AB" w:rsidRDefault="009126AB" w:rsidP="004019AF">
            <w:pPr>
              <w:rPr>
                <w:rFonts w:ascii="David" w:hAnsi="David" w:cs="David"/>
                <w:sz w:val="24"/>
                <w:szCs w:val="24"/>
                <w:rtl/>
              </w:rPr>
            </w:pPr>
            <w:r w:rsidRPr="009126AB">
              <w:rPr>
                <w:rFonts w:ascii="David" w:hAnsi="David" w:cs="David"/>
                <w:sz w:val="24"/>
                <w:szCs w:val="24"/>
                <w:rtl/>
              </w:rPr>
              <w:t>כללי</w:t>
            </w:r>
          </w:p>
        </w:tc>
        <w:tc>
          <w:tcPr>
            <w:tcW w:w="2977" w:type="dxa"/>
            <w:tcBorders>
              <w:top w:val="single" w:sz="4" w:space="0" w:color="auto"/>
              <w:left w:val="single" w:sz="4" w:space="0" w:color="auto"/>
              <w:bottom w:val="single" w:sz="4" w:space="0" w:color="auto"/>
              <w:right w:val="single" w:sz="4" w:space="0" w:color="auto"/>
            </w:tcBorders>
          </w:tcPr>
          <w:p w14:paraId="6F75A4DD" w14:textId="77777777" w:rsidR="009126AB" w:rsidRPr="009E1EF2" w:rsidRDefault="009126AB" w:rsidP="004019AF">
            <w:pPr>
              <w:rPr>
                <w:rFonts w:ascii="David" w:eastAsia="Calibri" w:hAnsi="David" w:cs="David"/>
                <w:sz w:val="24"/>
                <w:szCs w:val="24"/>
                <w:rtl/>
              </w:rPr>
            </w:pPr>
            <w:r w:rsidRPr="009E1EF2">
              <w:rPr>
                <w:rFonts w:ascii="David" w:eastAsia="Calibri" w:hAnsi="David" w:cs="David" w:hint="cs"/>
                <w:sz w:val="24"/>
                <w:szCs w:val="24"/>
                <w:rtl/>
              </w:rPr>
              <w:t>נבקש לדעת מהם רכיבי השכר שישולמו לספק במסגרת "גב אל גב".</w:t>
            </w:r>
          </w:p>
        </w:tc>
        <w:tc>
          <w:tcPr>
            <w:tcW w:w="2127" w:type="dxa"/>
            <w:tcBorders>
              <w:top w:val="single" w:sz="4" w:space="0" w:color="auto"/>
              <w:left w:val="single" w:sz="4" w:space="0" w:color="auto"/>
              <w:bottom w:val="single" w:sz="4" w:space="0" w:color="auto"/>
              <w:right w:val="single" w:sz="4" w:space="0" w:color="auto"/>
            </w:tcBorders>
          </w:tcPr>
          <w:p w14:paraId="0F42A72D" w14:textId="15B5FCD4" w:rsidR="009126AB" w:rsidRPr="00232729" w:rsidRDefault="00232729" w:rsidP="004019AF">
            <w:pPr>
              <w:rPr>
                <w:rFonts w:ascii="David" w:hAnsi="David" w:cs="David"/>
                <w:sz w:val="24"/>
                <w:szCs w:val="24"/>
                <w:rtl/>
              </w:rPr>
            </w:pPr>
            <w:r w:rsidRPr="00232729">
              <w:rPr>
                <w:rFonts w:ascii="David" w:hAnsi="David" w:cs="David" w:hint="cs"/>
                <w:sz w:val="24"/>
                <w:szCs w:val="24"/>
                <w:rtl/>
              </w:rPr>
              <w:t>ראה סעיף 5(ה) בנספח ו' למפרט המכרז</w:t>
            </w:r>
          </w:p>
        </w:tc>
      </w:tr>
      <w:tr w:rsidR="00D452B9" w14:paraId="1F3FF191" w14:textId="77777777" w:rsidTr="004019AF">
        <w:tc>
          <w:tcPr>
            <w:tcW w:w="0" w:type="auto"/>
            <w:tcBorders>
              <w:top w:val="single" w:sz="4" w:space="0" w:color="auto"/>
              <w:left w:val="single" w:sz="4" w:space="0" w:color="auto"/>
              <w:bottom w:val="single" w:sz="4" w:space="0" w:color="auto"/>
              <w:right w:val="single" w:sz="4" w:space="0" w:color="auto"/>
            </w:tcBorders>
          </w:tcPr>
          <w:p w14:paraId="1FB38488" w14:textId="77777777" w:rsidR="00D452B9" w:rsidRDefault="00D452B9" w:rsidP="004019AF">
            <w:pPr>
              <w:rPr>
                <w:rFonts w:ascii="David" w:hAnsi="David" w:cs="David"/>
                <w:b/>
                <w:bCs/>
                <w:sz w:val="24"/>
                <w:szCs w:val="24"/>
                <w:rtl/>
              </w:rPr>
            </w:pPr>
            <w:r>
              <w:rPr>
                <w:rFonts w:ascii="David" w:hAnsi="David" w:cs="David" w:hint="cs"/>
                <w:b/>
                <w:bCs/>
                <w:sz w:val="24"/>
                <w:szCs w:val="24"/>
                <w:rtl/>
              </w:rPr>
              <w:t>5</w:t>
            </w:r>
          </w:p>
        </w:tc>
        <w:tc>
          <w:tcPr>
            <w:tcW w:w="0" w:type="auto"/>
            <w:tcBorders>
              <w:top w:val="single" w:sz="4" w:space="0" w:color="auto"/>
              <w:left w:val="single" w:sz="4" w:space="0" w:color="auto"/>
              <w:bottom w:val="single" w:sz="4" w:space="0" w:color="auto"/>
              <w:right w:val="single" w:sz="4" w:space="0" w:color="auto"/>
            </w:tcBorders>
          </w:tcPr>
          <w:p w14:paraId="44F0116D" w14:textId="77777777" w:rsidR="00D452B9" w:rsidRDefault="00D452B9" w:rsidP="004019AF">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8D94908" w14:textId="77777777" w:rsidR="00D452B9" w:rsidRPr="009126AB" w:rsidRDefault="00D452B9" w:rsidP="004019AF">
            <w:pPr>
              <w:rPr>
                <w:rFonts w:ascii="David" w:hAnsi="David" w:cs="David"/>
                <w:sz w:val="24"/>
                <w:szCs w:val="24"/>
                <w:rtl/>
              </w:rPr>
            </w:pPr>
            <w:r w:rsidRPr="00D452B9">
              <w:rPr>
                <w:rFonts w:ascii="David" w:hAnsi="David" w:cs="David"/>
                <w:sz w:val="24"/>
                <w:szCs w:val="24"/>
                <w:rtl/>
              </w:rPr>
              <w:t>כללי</w:t>
            </w:r>
          </w:p>
        </w:tc>
        <w:tc>
          <w:tcPr>
            <w:tcW w:w="1109" w:type="dxa"/>
            <w:tcBorders>
              <w:top w:val="single" w:sz="4" w:space="0" w:color="auto"/>
              <w:left w:val="single" w:sz="4" w:space="0" w:color="auto"/>
              <w:bottom w:val="single" w:sz="4" w:space="0" w:color="auto"/>
              <w:right w:val="single" w:sz="4" w:space="0" w:color="auto"/>
            </w:tcBorders>
          </w:tcPr>
          <w:p w14:paraId="52D387DB" w14:textId="77777777" w:rsidR="00D452B9" w:rsidRPr="009126AB" w:rsidRDefault="00D452B9" w:rsidP="004019AF">
            <w:pPr>
              <w:rPr>
                <w:rFonts w:ascii="David" w:hAnsi="David" w:cs="David"/>
                <w:sz w:val="24"/>
                <w:szCs w:val="24"/>
                <w:rtl/>
              </w:rPr>
            </w:pPr>
            <w:r w:rsidRPr="00D452B9">
              <w:rPr>
                <w:rFonts w:ascii="David" w:hAnsi="David" w:cs="David"/>
                <w:sz w:val="24"/>
                <w:szCs w:val="24"/>
                <w:rtl/>
              </w:rPr>
              <w:t>כללי</w:t>
            </w:r>
          </w:p>
        </w:tc>
        <w:tc>
          <w:tcPr>
            <w:tcW w:w="2977" w:type="dxa"/>
            <w:tcBorders>
              <w:top w:val="single" w:sz="4" w:space="0" w:color="auto"/>
              <w:left w:val="single" w:sz="4" w:space="0" w:color="auto"/>
              <w:bottom w:val="single" w:sz="4" w:space="0" w:color="auto"/>
              <w:right w:val="single" w:sz="4" w:space="0" w:color="auto"/>
            </w:tcBorders>
          </w:tcPr>
          <w:p w14:paraId="180FAF22" w14:textId="77777777" w:rsidR="00D452B9" w:rsidRPr="009E1EF2" w:rsidRDefault="00D452B9" w:rsidP="004019AF">
            <w:pPr>
              <w:rPr>
                <w:rFonts w:ascii="David" w:eastAsia="Calibri" w:hAnsi="David" w:cs="David"/>
                <w:sz w:val="24"/>
                <w:szCs w:val="24"/>
                <w:rtl/>
              </w:rPr>
            </w:pPr>
            <w:r w:rsidRPr="009E1EF2">
              <w:rPr>
                <w:rFonts w:ascii="David" w:eastAsia="Calibri" w:hAnsi="David" w:cs="David"/>
                <w:sz w:val="24"/>
                <w:szCs w:val="24"/>
                <w:rtl/>
              </w:rPr>
              <w:t>האם נסיעות ישולמו במתכונת "גב אל גב"?</w:t>
            </w:r>
          </w:p>
        </w:tc>
        <w:tc>
          <w:tcPr>
            <w:tcW w:w="2127" w:type="dxa"/>
            <w:tcBorders>
              <w:top w:val="single" w:sz="4" w:space="0" w:color="auto"/>
              <w:left w:val="single" w:sz="4" w:space="0" w:color="auto"/>
              <w:bottom w:val="single" w:sz="4" w:space="0" w:color="auto"/>
              <w:right w:val="single" w:sz="4" w:space="0" w:color="auto"/>
            </w:tcBorders>
          </w:tcPr>
          <w:p w14:paraId="25652293" w14:textId="77777777" w:rsidR="009A12BB" w:rsidRDefault="009A12BB" w:rsidP="004019AF">
            <w:pPr>
              <w:rPr>
                <w:rFonts w:ascii="David" w:hAnsi="David" w:cs="David"/>
                <w:sz w:val="24"/>
                <w:szCs w:val="24"/>
                <w:rtl/>
              </w:rPr>
            </w:pPr>
            <w:r>
              <w:rPr>
                <w:rFonts w:ascii="David" w:hAnsi="David" w:cs="David" w:hint="cs"/>
                <w:sz w:val="24"/>
                <w:szCs w:val="24"/>
                <w:rtl/>
              </w:rPr>
              <w:t xml:space="preserve">לא. </w:t>
            </w:r>
          </w:p>
          <w:p w14:paraId="2CBE6546" w14:textId="1A324AA8" w:rsidR="009A12BB" w:rsidRDefault="009A12BB" w:rsidP="009A12BB">
            <w:pPr>
              <w:rPr>
                <w:rFonts w:ascii="David" w:hAnsi="David" w:cs="David"/>
                <w:sz w:val="24"/>
                <w:szCs w:val="24"/>
                <w:rtl/>
              </w:rPr>
            </w:pPr>
            <w:r w:rsidRPr="009A12BB">
              <w:rPr>
                <w:rFonts w:ascii="David" w:hAnsi="David" w:cs="David" w:hint="cs"/>
                <w:sz w:val="24"/>
                <w:szCs w:val="24"/>
                <w:rtl/>
              </w:rPr>
              <w:t>ראה נספח</w:t>
            </w:r>
            <w:r w:rsidRPr="009A12BB">
              <w:rPr>
                <w:rFonts w:ascii="David" w:hAnsi="David" w:cs="David"/>
                <w:sz w:val="24"/>
                <w:szCs w:val="24"/>
                <w:rtl/>
              </w:rPr>
              <w:t xml:space="preserve"> </w:t>
            </w:r>
            <w:proofErr w:type="spellStart"/>
            <w:r w:rsidRPr="009A12BB">
              <w:rPr>
                <w:rFonts w:ascii="David" w:hAnsi="David" w:cs="David" w:hint="cs"/>
                <w:sz w:val="24"/>
                <w:szCs w:val="24"/>
                <w:rtl/>
              </w:rPr>
              <w:t>יג</w:t>
            </w:r>
            <w:proofErr w:type="spellEnd"/>
            <w:r w:rsidRPr="009A12BB">
              <w:rPr>
                <w:rFonts w:ascii="David" w:hAnsi="David" w:cs="David" w:hint="cs"/>
                <w:sz w:val="24"/>
                <w:szCs w:val="24"/>
                <w:rtl/>
              </w:rPr>
              <w:t>' סעיף 7</w:t>
            </w:r>
            <w:r>
              <w:rPr>
                <w:rFonts w:ascii="David" w:hAnsi="David" w:cs="David" w:hint="cs"/>
                <w:sz w:val="24"/>
                <w:szCs w:val="24"/>
                <w:rtl/>
              </w:rPr>
              <w:t>.10</w:t>
            </w:r>
            <w:r w:rsidR="00232729">
              <w:rPr>
                <w:rStyle w:val="aa"/>
                <w:rFonts w:hint="cs"/>
                <w:rtl/>
              </w:rPr>
              <w:t xml:space="preserve"> </w:t>
            </w:r>
            <w:r>
              <w:rPr>
                <w:rFonts w:ascii="David" w:hAnsi="David" w:cs="David" w:hint="cs"/>
                <w:sz w:val="24"/>
                <w:szCs w:val="24"/>
                <w:rtl/>
              </w:rPr>
              <w:t>ל</w:t>
            </w:r>
            <w:r w:rsidRPr="009A12BB">
              <w:rPr>
                <w:rFonts w:ascii="David" w:hAnsi="David" w:cs="David" w:hint="cs"/>
                <w:sz w:val="24"/>
                <w:szCs w:val="24"/>
                <w:rtl/>
              </w:rPr>
              <w:t xml:space="preserve">מפרט המכרז </w:t>
            </w:r>
          </w:p>
        </w:tc>
      </w:tr>
      <w:tr w:rsidR="00D452B9" w14:paraId="11F2291B" w14:textId="77777777" w:rsidTr="004019AF">
        <w:tc>
          <w:tcPr>
            <w:tcW w:w="0" w:type="auto"/>
            <w:tcBorders>
              <w:top w:val="single" w:sz="4" w:space="0" w:color="auto"/>
              <w:left w:val="single" w:sz="4" w:space="0" w:color="auto"/>
              <w:bottom w:val="single" w:sz="4" w:space="0" w:color="auto"/>
              <w:right w:val="single" w:sz="4" w:space="0" w:color="auto"/>
            </w:tcBorders>
          </w:tcPr>
          <w:p w14:paraId="732317EC" w14:textId="77777777" w:rsidR="00D452B9" w:rsidRDefault="00D452B9" w:rsidP="004019AF">
            <w:pPr>
              <w:rPr>
                <w:rFonts w:ascii="David" w:hAnsi="David" w:cs="David"/>
                <w:b/>
                <w:bCs/>
                <w:sz w:val="24"/>
                <w:szCs w:val="24"/>
                <w:rtl/>
              </w:rPr>
            </w:pPr>
            <w:r>
              <w:rPr>
                <w:rFonts w:ascii="David" w:hAnsi="David" w:cs="David" w:hint="cs"/>
                <w:b/>
                <w:bCs/>
                <w:sz w:val="24"/>
                <w:szCs w:val="24"/>
                <w:rtl/>
              </w:rPr>
              <w:t>6</w:t>
            </w:r>
          </w:p>
        </w:tc>
        <w:tc>
          <w:tcPr>
            <w:tcW w:w="0" w:type="auto"/>
            <w:tcBorders>
              <w:top w:val="single" w:sz="4" w:space="0" w:color="auto"/>
              <w:left w:val="single" w:sz="4" w:space="0" w:color="auto"/>
              <w:bottom w:val="single" w:sz="4" w:space="0" w:color="auto"/>
              <w:right w:val="single" w:sz="4" w:space="0" w:color="auto"/>
            </w:tcBorders>
          </w:tcPr>
          <w:p w14:paraId="2459A72E" w14:textId="77777777" w:rsidR="00D452B9" w:rsidRDefault="00D452B9" w:rsidP="004019AF">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1E6F5FA9" w14:textId="77777777" w:rsidR="00D452B9" w:rsidRPr="00D452B9" w:rsidRDefault="00D452B9" w:rsidP="004019AF">
            <w:pPr>
              <w:rPr>
                <w:rFonts w:ascii="David" w:hAnsi="David" w:cs="David"/>
                <w:sz w:val="24"/>
                <w:szCs w:val="24"/>
                <w:rtl/>
              </w:rPr>
            </w:pPr>
            <w:r w:rsidRPr="00D452B9">
              <w:rPr>
                <w:rFonts w:ascii="David" w:hAnsi="David" w:cs="David"/>
                <w:sz w:val="24"/>
                <w:szCs w:val="24"/>
                <w:rtl/>
              </w:rPr>
              <w:t>כללי</w:t>
            </w:r>
          </w:p>
        </w:tc>
        <w:tc>
          <w:tcPr>
            <w:tcW w:w="1109" w:type="dxa"/>
            <w:tcBorders>
              <w:top w:val="single" w:sz="4" w:space="0" w:color="auto"/>
              <w:left w:val="single" w:sz="4" w:space="0" w:color="auto"/>
              <w:bottom w:val="single" w:sz="4" w:space="0" w:color="auto"/>
              <w:right w:val="single" w:sz="4" w:space="0" w:color="auto"/>
            </w:tcBorders>
          </w:tcPr>
          <w:p w14:paraId="31B5A8F7" w14:textId="77777777" w:rsidR="00D452B9" w:rsidRPr="00D452B9" w:rsidRDefault="00D452B9" w:rsidP="004019AF">
            <w:pPr>
              <w:rPr>
                <w:rFonts w:ascii="David" w:hAnsi="David" w:cs="David"/>
                <w:sz w:val="24"/>
                <w:szCs w:val="24"/>
                <w:rtl/>
              </w:rPr>
            </w:pPr>
            <w:r w:rsidRPr="00D452B9">
              <w:rPr>
                <w:rFonts w:ascii="David" w:hAnsi="David" w:cs="David"/>
                <w:sz w:val="24"/>
                <w:szCs w:val="24"/>
                <w:rtl/>
              </w:rPr>
              <w:t>כללי</w:t>
            </w:r>
          </w:p>
        </w:tc>
        <w:tc>
          <w:tcPr>
            <w:tcW w:w="2977" w:type="dxa"/>
            <w:tcBorders>
              <w:top w:val="single" w:sz="4" w:space="0" w:color="auto"/>
              <w:left w:val="single" w:sz="4" w:space="0" w:color="auto"/>
              <w:bottom w:val="single" w:sz="4" w:space="0" w:color="auto"/>
              <w:right w:val="single" w:sz="4" w:space="0" w:color="auto"/>
            </w:tcBorders>
          </w:tcPr>
          <w:p w14:paraId="211FEC04" w14:textId="1666CDBE" w:rsidR="00D452B9" w:rsidRPr="00D452B9" w:rsidRDefault="00D452B9" w:rsidP="004019AF">
            <w:pPr>
              <w:rPr>
                <w:rFonts w:ascii="David" w:eastAsia="Calibri" w:hAnsi="David" w:cs="David"/>
                <w:sz w:val="24"/>
                <w:szCs w:val="24"/>
                <w:rtl/>
              </w:rPr>
            </w:pPr>
            <w:r w:rsidRPr="00D452B9">
              <w:rPr>
                <w:rFonts w:ascii="David" w:eastAsia="Calibri" w:hAnsi="David" w:cs="David"/>
                <w:sz w:val="24"/>
                <w:szCs w:val="24"/>
                <w:rtl/>
              </w:rPr>
              <w:t>נבקש לקבל פירוט של ותק העובדים המועסקים היום, לפי תפקיד</w:t>
            </w:r>
          </w:p>
        </w:tc>
        <w:tc>
          <w:tcPr>
            <w:tcW w:w="2127" w:type="dxa"/>
            <w:tcBorders>
              <w:top w:val="single" w:sz="4" w:space="0" w:color="auto"/>
              <w:left w:val="single" w:sz="4" w:space="0" w:color="auto"/>
              <w:bottom w:val="single" w:sz="4" w:space="0" w:color="auto"/>
              <w:right w:val="single" w:sz="4" w:space="0" w:color="auto"/>
            </w:tcBorders>
          </w:tcPr>
          <w:p w14:paraId="60AE1896" w14:textId="72E9001E" w:rsidR="00D452B9" w:rsidRDefault="009A12BB" w:rsidP="004019AF">
            <w:pPr>
              <w:rPr>
                <w:rFonts w:ascii="David" w:hAnsi="David" w:cs="David"/>
                <w:sz w:val="24"/>
                <w:szCs w:val="24"/>
                <w:rtl/>
              </w:rPr>
            </w:pPr>
            <w:r w:rsidRPr="00232729">
              <w:rPr>
                <w:rFonts w:ascii="David" w:hAnsi="David" w:cs="David" w:hint="cs"/>
                <w:sz w:val="24"/>
                <w:szCs w:val="24"/>
                <w:rtl/>
              </w:rPr>
              <w:t>לא רלוונטי</w:t>
            </w:r>
          </w:p>
        </w:tc>
      </w:tr>
      <w:tr w:rsidR="00D452B9" w14:paraId="639CCDD9" w14:textId="77777777" w:rsidTr="004019AF">
        <w:tc>
          <w:tcPr>
            <w:tcW w:w="0" w:type="auto"/>
            <w:tcBorders>
              <w:top w:val="single" w:sz="4" w:space="0" w:color="auto"/>
              <w:left w:val="single" w:sz="4" w:space="0" w:color="auto"/>
              <w:bottom w:val="single" w:sz="4" w:space="0" w:color="auto"/>
              <w:right w:val="single" w:sz="4" w:space="0" w:color="auto"/>
            </w:tcBorders>
          </w:tcPr>
          <w:p w14:paraId="121FB8E5" w14:textId="77777777" w:rsidR="00D452B9" w:rsidRDefault="00D452B9" w:rsidP="004019AF">
            <w:pPr>
              <w:rPr>
                <w:rFonts w:ascii="David" w:hAnsi="David" w:cs="David"/>
                <w:b/>
                <w:bCs/>
                <w:sz w:val="24"/>
                <w:szCs w:val="24"/>
                <w:rtl/>
              </w:rPr>
            </w:pPr>
            <w:r>
              <w:rPr>
                <w:rFonts w:ascii="David" w:hAnsi="David" w:cs="David" w:hint="cs"/>
                <w:b/>
                <w:bCs/>
                <w:sz w:val="24"/>
                <w:szCs w:val="24"/>
                <w:rtl/>
              </w:rPr>
              <w:t>7</w:t>
            </w:r>
          </w:p>
        </w:tc>
        <w:tc>
          <w:tcPr>
            <w:tcW w:w="0" w:type="auto"/>
            <w:tcBorders>
              <w:top w:val="single" w:sz="4" w:space="0" w:color="auto"/>
              <w:left w:val="single" w:sz="4" w:space="0" w:color="auto"/>
              <w:bottom w:val="single" w:sz="4" w:space="0" w:color="auto"/>
              <w:right w:val="single" w:sz="4" w:space="0" w:color="auto"/>
            </w:tcBorders>
          </w:tcPr>
          <w:p w14:paraId="6604D2A0" w14:textId="77777777" w:rsidR="00D452B9" w:rsidRDefault="00D452B9" w:rsidP="004019AF">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62112F1F" w14:textId="77777777" w:rsidR="00D452B9" w:rsidRPr="00D452B9" w:rsidRDefault="00D452B9" w:rsidP="004019AF">
            <w:pPr>
              <w:rPr>
                <w:rFonts w:ascii="David" w:hAnsi="David" w:cs="David"/>
                <w:sz w:val="24"/>
                <w:szCs w:val="24"/>
                <w:rtl/>
              </w:rPr>
            </w:pPr>
            <w:r w:rsidRPr="00D452B9">
              <w:rPr>
                <w:rFonts w:ascii="David" w:hAnsi="David" w:cs="David"/>
                <w:sz w:val="24"/>
                <w:szCs w:val="24"/>
                <w:rtl/>
              </w:rPr>
              <w:t>כללי</w:t>
            </w:r>
          </w:p>
        </w:tc>
        <w:tc>
          <w:tcPr>
            <w:tcW w:w="1109" w:type="dxa"/>
            <w:tcBorders>
              <w:top w:val="single" w:sz="4" w:space="0" w:color="auto"/>
              <w:left w:val="single" w:sz="4" w:space="0" w:color="auto"/>
              <w:bottom w:val="single" w:sz="4" w:space="0" w:color="auto"/>
              <w:right w:val="single" w:sz="4" w:space="0" w:color="auto"/>
            </w:tcBorders>
          </w:tcPr>
          <w:p w14:paraId="4849A0C9" w14:textId="77777777" w:rsidR="00D452B9" w:rsidRPr="00D452B9" w:rsidRDefault="00D452B9" w:rsidP="004019AF">
            <w:pPr>
              <w:rPr>
                <w:rFonts w:ascii="David" w:hAnsi="David" w:cs="David"/>
                <w:sz w:val="24"/>
                <w:szCs w:val="24"/>
                <w:rtl/>
              </w:rPr>
            </w:pPr>
            <w:r w:rsidRPr="00D452B9">
              <w:rPr>
                <w:rFonts w:ascii="David" w:hAnsi="David" w:cs="David"/>
                <w:sz w:val="24"/>
                <w:szCs w:val="24"/>
                <w:rtl/>
              </w:rPr>
              <w:t>כללי</w:t>
            </w:r>
          </w:p>
        </w:tc>
        <w:tc>
          <w:tcPr>
            <w:tcW w:w="2977" w:type="dxa"/>
            <w:tcBorders>
              <w:top w:val="single" w:sz="4" w:space="0" w:color="auto"/>
              <w:left w:val="single" w:sz="4" w:space="0" w:color="auto"/>
              <w:bottom w:val="single" w:sz="4" w:space="0" w:color="auto"/>
              <w:right w:val="single" w:sz="4" w:space="0" w:color="auto"/>
            </w:tcBorders>
          </w:tcPr>
          <w:p w14:paraId="4BAA27C5" w14:textId="119AC59A" w:rsidR="00D452B9" w:rsidRPr="00D452B9" w:rsidRDefault="00D452B9" w:rsidP="004019AF">
            <w:pPr>
              <w:rPr>
                <w:rFonts w:ascii="David" w:eastAsia="Calibri" w:hAnsi="David" w:cs="David"/>
                <w:sz w:val="24"/>
                <w:szCs w:val="24"/>
                <w:rtl/>
              </w:rPr>
            </w:pPr>
            <w:r w:rsidRPr="00D452B9">
              <w:rPr>
                <w:rFonts w:ascii="David" w:eastAsia="Calibri" w:hAnsi="David" w:cs="David"/>
                <w:sz w:val="24"/>
                <w:szCs w:val="24"/>
                <w:rtl/>
              </w:rPr>
              <w:t>נבקש לקבל מצבה מול תקן של העובדים הקיימים היום</w:t>
            </w:r>
          </w:p>
        </w:tc>
        <w:tc>
          <w:tcPr>
            <w:tcW w:w="2127" w:type="dxa"/>
            <w:tcBorders>
              <w:top w:val="single" w:sz="4" w:space="0" w:color="auto"/>
              <w:left w:val="single" w:sz="4" w:space="0" w:color="auto"/>
              <w:bottom w:val="single" w:sz="4" w:space="0" w:color="auto"/>
              <w:right w:val="single" w:sz="4" w:space="0" w:color="auto"/>
            </w:tcBorders>
          </w:tcPr>
          <w:p w14:paraId="59C487DB" w14:textId="04E3496F" w:rsidR="009A12BB" w:rsidRDefault="009A12BB" w:rsidP="004019AF">
            <w:pPr>
              <w:rPr>
                <w:rFonts w:ascii="David" w:hAnsi="David" w:cs="David"/>
                <w:sz w:val="24"/>
                <w:szCs w:val="24"/>
                <w:rtl/>
              </w:rPr>
            </w:pPr>
            <w:r w:rsidRPr="007D01A9">
              <w:rPr>
                <w:rFonts w:ascii="David" w:hAnsi="David" w:cs="David" w:hint="cs"/>
                <w:sz w:val="24"/>
                <w:szCs w:val="24"/>
                <w:rtl/>
              </w:rPr>
              <w:t>לא רלוונטי</w:t>
            </w:r>
          </w:p>
        </w:tc>
      </w:tr>
      <w:tr w:rsidR="00D452B9" w14:paraId="313F0AB5" w14:textId="77777777" w:rsidTr="004019AF">
        <w:tc>
          <w:tcPr>
            <w:tcW w:w="0" w:type="auto"/>
            <w:tcBorders>
              <w:top w:val="single" w:sz="4" w:space="0" w:color="auto"/>
              <w:left w:val="single" w:sz="4" w:space="0" w:color="auto"/>
              <w:bottom w:val="single" w:sz="4" w:space="0" w:color="auto"/>
              <w:right w:val="single" w:sz="4" w:space="0" w:color="auto"/>
            </w:tcBorders>
          </w:tcPr>
          <w:p w14:paraId="1191F040" w14:textId="77777777" w:rsidR="00D452B9" w:rsidRDefault="00D452B9" w:rsidP="004019AF">
            <w:pPr>
              <w:rPr>
                <w:rFonts w:ascii="David" w:hAnsi="David" w:cs="David"/>
                <w:b/>
                <w:bCs/>
                <w:sz w:val="24"/>
                <w:szCs w:val="24"/>
                <w:rtl/>
              </w:rPr>
            </w:pPr>
            <w:r>
              <w:rPr>
                <w:rFonts w:ascii="David" w:hAnsi="David" w:cs="David" w:hint="cs"/>
                <w:b/>
                <w:bCs/>
                <w:sz w:val="24"/>
                <w:szCs w:val="24"/>
                <w:rtl/>
              </w:rPr>
              <w:t>8</w:t>
            </w:r>
          </w:p>
        </w:tc>
        <w:tc>
          <w:tcPr>
            <w:tcW w:w="0" w:type="auto"/>
            <w:tcBorders>
              <w:top w:val="single" w:sz="4" w:space="0" w:color="auto"/>
              <w:left w:val="single" w:sz="4" w:space="0" w:color="auto"/>
              <w:bottom w:val="single" w:sz="4" w:space="0" w:color="auto"/>
              <w:right w:val="single" w:sz="4" w:space="0" w:color="auto"/>
            </w:tcBorders>
          </w:tcPr>
          <w:p w14:paraId="26BA88BD" w14:textId="77777777" w:rsidR="00D452B9" w:rsidRDefault="00D452B9" w:rsidP="004019AF">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5D1C8B0F" w14:textId="77777777" w:rsidR="00D452B9" w:rsidRPr="00D452B9" w:rsidRDefault="00D452B9" w:rsidP="004019AF">
            <w:pPr>
              <w:rPr>
                <w:rFonts w:ascii="David" w:hAnsi="David" w:cs="David"/>
                <w:sz w:val="24"/>
                <w:szCs w:val="24"/>
                <w:rtl/>
              </w:rPr>
            </w:pPr>
            <w:r w:rsidRPr="00D452B9">
              <w:rPr>
                <w:rFonts w:ascii="David" w:hAnsi="David" w:cs="David"/>
                <w:sz w:val="24"/>
                <w:szCs w:val="24"/>
                <w:rtl/>
              </w:rPr>
              <w:t>כללי</w:t>
            </w:r>
          </w:p>
        </w:tc>
        <w:tc>
          <w:tcPr>
            <w:tcW w:w="1109" w:type="dxa"/>
            <w:tcBorders>
              <w:top w:val="single" w:sz="4" w:space="0" w:color="auto"/>
              <w:left w:val="single" w:sz="4" w:space="0" w:color="auto"/>
              <w:bottom w:val="single" w:sz="4" w:space="0" w:color="auto"/>
              <w:right w:val="single" w:sz="4" w:space="0" w:color="auto"/>
            </w:tcBorders>
          </w:tcPr>
          <w:p w14:paraId="2B0F9478" w14:textId="77777777" w:rsidR="00D452B9" w:rsidRPr="00D452B9" w:rsidRDefault="00D452B9" w:rsidP="004019AF">
            <w:pPr>
              <w:rPr>
                <w:rFonts w:ascii="David" w:hAnsi="David" w:cs="David"/>
                <w:sz w:val="24"/>
                <w:szCs w:val="24"/>
                <w:rtl/>
              </w:rPr>
            </w:pPr>
            <w:r w:rsidRPr="00D452B9">
              <w:rPr>
                <w:rFonts w:ascii="David" w:hAnsi="David" w:cs="David"/>
                <w:sz w:val="24"/>
                <w:szCs w:val="24"/>
                <w:rtl/>
              </w:rPr>
              <w:t>כללי</w:t>
            </w:r>
          </w:p>
        </w:tc>
        <w:tc>
          <w:tcPr>
            <w:tcW w:w="2977" w:type="dxa"/>
            <w:tcBorders>
              <w:top w:val="single" w:sz="4" w:space="0" w:color="auto"/>
              <w:left w:val="single" w:sz="4" w:space="0" w:color="auto"/>
              <w:bottom w:val="single" w:sz="4" w:space="0" w:color="auto"/>
              <w:right w:val="single" w:sz="4" w:space="0" w:color="auto"/>
            </w:tcBorders>
          </w:tcPr>
          <w:p w14:paraId="0FBF8727" w14:textId="68A26DA9" w:rsidR="00D452B9" w:rsidRPr="00D452B9" w:rsidRDefault="00D452B9" w:rsidP="004019AF">
            <w:pPr>
              <w:rPr>
                <w:rFonts w:ascii="David" w:eastAsia="Calibri" w:hAnsi="David" w:cs="David"/>
                <w:sz w:val="24"/>
                <w:szCs w:val="24"/>
                <w:rtl/>
              </w:rPr>
            </w:pPr>
            <w:r w:rsidRPr="00D452B9">
              <w:rPr>
                <w:rFonts w:ascii="David" w:eastAsia="Calibri" w:hAnsi="David" w:cs="David"/>
                <w:sz w:val="24"/>
                <w:szCs w:val="24"/>
                <w:rtl/>
              </w:rPr>
              <w:t>לצורך תמחור נבקש פירוט שעות העבודה הנדרשות</w:t>
            </w:r>
          </w:p>
        </w:tc>
        <w:tc>
          <w:tcPr>
            <w:tcW w:w="2127" w:type="dxa"/>
            <w:tcBorders>
              <w:top w:val="single" w:sz="4" w:space="0" w:color="auto"/>
              <w:left w:val="single" w:sz="4" w:space="0" w:color="auto"/>
              <w:bottom w:val="single" w:sz="4" w:space="0" w:color="auto"/>
              <w:right w:val="single" w:sz="4" w:space="0" w:color="auto"/>
            </w:tcBorders>
          </w:tcPr>
          <w:p w14:paraId="41B0A88D" w14:textId="3A55EB40" w:rsidR="00D452B9" w:rsidRDefault="00440A37" w:rsidP="004019AF">
            <w:pPr>
              <w:rPr>
                <w:rFonts w:ascii="David" w:hAnsi="David" w:cs="David"/>
                <w:sz w:val="24"/>
                <w:szCs w:val="24"/>
                <w:rtl/>
              </w:rPr>
            </w:pPr>
            <w:r>
              <w:rPr>
                <w:rFonts w:ascii="David" w:hAnsi="David" w:cs="David" w:hint="cs"/>
                <w:sz w:val="24"/>
                <w:szCs w:val="24"/>
                <w:rtl/>
              </w:rPr>
              <w:t>ראה האמור</w:t>
            </w:r>
            <w:r w:rsidR="0062358F">
              <w:rPr>
                <w:rFonts w:ascii="David" w:hAnsi="David" w:cs="David" w:hint="cs"/>
                <w:sz w:val="24"/>
                <w:szCs w:val="24"/>
                <w:rtl/>
              </w:rPr>
              <w:t xml:space="preserve"> בנספח </w:t>
            </w:r>
            <w:proofErr w:type="spellStart"/>
            <w:r w:rsidR="0062358F">
              <w:rPr>
                <w:rFonts w:ascii="David" w:hAnsi="David" w:cs="David" w:hint="cs"/>
                <w:sz w:val="24"/>
                <w:szCs w:val="24"/>
                <w:rtl/>
              </w:rPr>
              <w:t>יג</w:t>
            </w:r>
            <w:proofErr w:type="spellEnd"/>
            <w:r w:rsidR="0062358F">
              <w:rPr>
                <w:rFonts w:ascii="David" w:hAnsi="David" w:cs="David" w:hint="cs"/>
                <w:sz w:val="24"/>
                <w:szCs w:val="24"/>
                <w:rtl/>
              </w:rPr>
              <w:t>'</w:t>
            </w:r>
            <w:r>
              <w:rPr>
                <w:rFonts w:ascii="David" w:hAnsi="David" w:cs="David" w:hint="cs"/>
                <w:sz w:val="24"/>
                <w:szCs w:val="24"/>
                <w:rtl/>
              </w:rPr>
              <w:t xml:space="preserve"> סעיף 3</w:t>
            </w:r>
            <w:r w:rsidR="0062358F">
              <w:rPr>
                <w:rFonts w:ascii="David" w:hAnsi="David" w:cs="David" w:hint="cs"/>
                <w:sz w:val="24"/>
                <w:szCs w:val="24"/>
                <w:rtl/>
              </w:rPr>
              <w:t>,</w:t>
            </w:r>
            <w:r>
              <w:rPr>
                <w:rFonts w:ascii="David" w:hAnsi="David" w:cs="David" w:hint="cs"/>
                <w:sz w:val="24"/>
                <w:szCs w:val="24"/>
                <w:rtl/>
              </w:rPr>
              <w:t xml:space="preserve"> למפרט המכרז</w:t>
            </w:r>
            <w:r w:rsidR="00341653">
              <w:rPr>
                <w:rFonts w:ascii="David" w:hAnsi="David" w:cs="David" w:hint="cs"/>
                <w:sz w:val="24"/>
                <w:szCs w:val="24"/>
                <w:rtl/>
              </w:rPr>
              <w:t>.</w:t>
            </w:r>
          </w:p>
        </w:tc>
      </w:tr>
      <w:tr w:rsidR="00D452B9" w14:paraId="5C075B19" w14:textId="77777777" w:rsidTr="004019AF">
        <w:tc>
          <w:tcPr>
            <w:tcW w:w="0" w:type="auto"/>
            <w:tcBorders>
              <w:top w:val="single" w:sz="4" w:space="0" w:color="auto"/>
              <w:left w:val="single" w:sz="4" w:space="0" w:color="auto"/>
              <w:bottom w:val="single" w:sz="4" w:space="0" w:color="auto"/>
              <w:right w:val="single" w:sz="4" w:space="0" w:color="auto"/>
            </w:tcBorders>
          </w:tcPr>
          <w:p w14:paraId="5A8A814B" w14:textId="77777777" w:rsidR="00D452B9" w:rsidRDefault="00D452B9" w:rsidP="004019AF">
            <w:pPr>
              <w:rPr>
                <w:rFonts w:ascii="David" w:hAnsi="David" w:cs="David"/>
                <w:b/>
                <w:bCs/>
                <w:sz w:val="24"/>
                <w:szCs w:val="24"/>
                <w:rtl/>
              </w:rPr>
            </w:pPr>
            <w:r>
              <w:rPr>
                <w:rFonts w:ascii="David" w:hAnsi="David" w:cs="David" w:hint="cs"/>
                <w:b/>
                <w:bCs/>
                <w:sz w:val="24"/>
                <w:szCs w:val="24"/>
                <w:rtl/>
              </w:rPr>
              <w:t>9</w:t>
            </w:r>
          </w:p>
        </w:tc>
        <w:tc>
          <w:tcPr>
            <w:tcW w:w="0" w:type="auto"/>
            <w:tcBorders>
              <w:top w:val="single" w:sz="4" w:space="0" w:color="auto"/>
              <w:left w:val="single" w:sz="4" w:space="0" w:color="auto"/>
              <w:bottom w:val="single" w:sz="4" w:space="0" w:color="auto"/>
              <w:right w:val="single" w:sz="4" w:space="0" w:color="auto"/>
            </w:tcBorders>
          </w:tcPr>
          <w:p w14:paraId="0E8EF54A" w14:textId="77777777" w:rsidR="00D452B9" w:rsidRDefault="00D452B9" w:rsidP="004019AF">
            <w:pPr>
              <w:rPr>
                <w:rFonts w:ascii="David" w:hAnsi="David" w:cs="David"/>
                <w:b/>
                <w:bCs/>
                <w:sz w:val="24"/>
                <w:szCs w:val="24"/>
                <w:rtl/>
              </w:rPr>
            </w:pPr>
            <w:r>
              <w:rPr>
                <w:rFonts w:ascii="David" w:hAnsi="David" w:cs="David" w:hint="cs"/>
                <w:b/>
                <w:bCs/>
                <w:sz w:val="24"/>
                <w:szCs w:val="24"/>
                <w:rtl/>
              </w:rPr>
              <w:t>14</w:t>
            </w:r>
          </w:p>
        </w:tc>
        <w:tc>
          <w:tcPr>
            <w:tcW w:w="1111" w:type="dxa"/>
            <w:tcBorders>
              <w:top w:val="single" w:sz="4" w:space="0" w:color="auto"/>
              <w:left w:val="single" w:sz="4" w:space="0" w:color="auto"/>
              <w:bottom w:val="single" w:sz="4" w:space="0" w:color="auto"/>
              <w:right w:val="single" w:sz="4" w:space="0" w:color="auto"/>
            </w:tcBorders>
          </w:tcPr>
          <w:p w14:paraId="1D64BF99" w14:textId="77777777" w:rsidR="00D452B9" w:rsidRPr="00D452B9" w:rsidRDefault="00D452B9" w:rsidP="004019AF">
            <w:pPr>
              <w:rPr>
                <w:rFonts w:ascii="David" w:hAnsi="David" w:cs="David"/>
                <w:sz w:val="24"/>
                <w:szCs w:val="24"/>
                <w:rtl/>
              </w:rPr>
            </w:pPr>
            <w:r w:rsidRPr="00D452B9">
              <w:rPr>
                <w:rFonts w:ascii="David" w:hAnsi="David" w:cs="David"/>
                <w:sz w:val="24"/>
                <w:szCs w:val="24"/>
                <w:rtl/>
              </w:rPr>
              <w:t>מסמכי המכרז</w:t>
            </w:r>
          </w:p>
        </w:tc>
        <w:tc>
          <w:tcPr>
            <w:tcW w:w="1109" w:type="dxa"/>
            <w:tcBorders>
              <w:top w:val="single" w:sz="4" w:space="0" w:color="auto"/>
              <w:left w:val="single" w:sz="4" w:space="0" w:color="auto"/>
              <w:bottom w:val="single" w:sz="4" w:space="0" w:color="auto"/>
              <w:right w:val="single" w:sz="4" w:space="0" w:color="auto"/>
            </w:tcBorders>
          </w:tcPr>
          <w:p w14:paraId="3D170E66" w14:textId="77777777" w:rsidR="00D452B9" w:rsidRPr="00D452B9" w:rsidRDefault="00D452B9" w:rsidP="00D452B9">
            <w:pPr>
              <w:rPr>
                <w:rFonts w:ascii="David" w:hAnsi="David" w:cs="David"/>
                <w:sz w:val="24"/>
                <w:szCs w:val="24"/>
                <w:rtl/>
              </w:rPr>
            </w:pPr>
            <w:r w:rsidRPr="00D452B9">
              <w:rPr>
                <w:rFonts w:ascii="David" w:hAnsi="David" w:cs="David"/>
                <w:sz w:val="24"/>
                <w:szCs w:val="24"/>
                <w:rtl/>
              </w:rPr>
              <w:t>סעיף 8.1.1</w:t>
            </w:r>
          </w:p>
          <w:p w14:paraId="38903346" w14:textId="77777777" w:rsidR="00D452B9" w:rsidRPr="00D452B9" w:rsidRDefault="00D452B9" w:rsidP="00D452B9">
            <w:pPr>
              <w:rPr>
                <w:rFonts w:ascii="David" w:hAnsi="David" w:cs="David"/>
                <w:sz w:val="24"/>
                <w:szCs w:val="24"/>
                <w:rtl/>
              </w:rPr>
            </w:pPr>
            <w:r w:rsidRPr="00D452B9">
              <w:rPr>
                <w:rFonts w:ascii="David" w:hAnsi="David" w:cs="David"/>
                <w:sz w:val="24"/>
                <w:szCs w:val="24"/>
                <w:rtl/>
              </w:rPr>
              <w:t>מבדק זכויות עובדים</w:t>
            </w:r>
          </w:p>
        </w:tc>
        <w:tc>
          <w:tcPr>
            <w:tcW w:w="2977" w:type="dxa"/>
            <w:tcBorders>
              <w:top w:val="single" w:sz="4" w:space="0" w:color="auto"/>
              <w:left w:val="single" w:sz="4" w:space="0" w:color="auto"/>
              <w:bottom w:val="single" w:sz="4" w:space="0" w:color="auto"/>
              <w:right w:val="single" w:sz="4" w:space="0" w:color="auto"/>
            </w:tcBorders>
          </w:tcPr>
          <w:p w14:paraId="0F0BE491" w14:textId="77777777" w:rsidR="00D452B9" w:rsidRPr="009126AB" w:rsidRDefault="00D452B9" w:rsidP="00176040">
            <w:pPr>
              <w:autoSpaceDE w:val="0"/>
              <w:autoSpaceDN w:val="0"/>
              <w:adjustRightInd w:val="0"/>
              <w:spacing w:after="160" w:line="259" w:lineRule="auto"/>
              <w:rPr>
                <w:rFonts w:ascii="David" w:eastAsia="Calibri" w:hAnsi="David" w:cs="David"/>
                <w:color w:val="222222"/>
                <w:sz w:val="24"/>
                <w:szCs w:val="24"/>
              </w:rPr>
            </w:pPr>
            <w:r w:rsidRPr="009126AB">
              <w:rPr>
                <w:rFonts w:ascii="David" w:eastAsia="Calibri" w:hAnsi="David" w:cs="David" w:hint="cs"/>
                <w:sz w:val="24"/>
                <w:szCs w:val="24"/>
                <w:rtl/>
              </w:rPr>
              <w:t xml:space="preserve">לתשומת ליבכם, </w:t>
            </w:r>
            <w:r w:rsidRPr="009126AB">
              <w:rPr>
                <w:rFonts w:ascii="David" w:eastAsia="Calibri" w:hAnsi="David" w:cs="David"/>
                <w:color w:val="222222"/>
                <w:sz w:val="24"/>
                <w:szCs w:val="24"/>
                <w:rtl/>
              </w:rPr>
              <w:t>ביום 10.8.2023 , פרסם</w:t>
            </w:r>
            <w:r w:rsidR="00176040">
              <w:rPr>
                <w:rFonts w:ascii="David" w:eastAsia="Calibri" w:hAnsi="David" w:cs="David" w:hint="cs"/>
                <w:color w:val="222222"/>
                <w:sz w:val="24"/>
                <w:szCs w:val="24"/>
                <w:rtl/>
              </w:rPr>
              <w:t xml:space="preserve"> </w:t>
            </w:r>
            <w:r w:rsidRPr="009126AB">
              <w:rPr>
                <w:rFonts w:ascii="David" w:eastAsia="Calibri" w:hAnsi="David" w:cs="David"/>
                <w:color w:val="222222"/>
                <w:sz w:val="24"/>
                <w:szCs w:val="24"/>
                <w:rtl/>
              </w:rPr>
              <w:t>החשב הכללי, הוראת</w:t>
            </w:r>
            <w:r w:rsidRPr="009126AB">
              <w:rPr>
                <w:rFonts w:ascii="David" w:eastAsia="Calibri" w:hAnsi="David" w:cs="David" w:hint="cs"/>
                <w:color w:val="222222"/>
                <w:sz w:val="24"/>
                <w:szCs w:val="24"/>
                <w:rtl/>
              </w:rPr>
              <w:t xml:space="preserve"> </w:t>
            </w:r>
            <w:proofErr w:type="spellStart"/>
            <w:r w:rsidRPr="009126AB">
              <w:rPr>
                <w:rFonts w:ascii="David" w:eastAsia="Calibri" w:hAnsi="David" w:cs="David"/>
                <w:color w:val="222222"/>
                <w:sz w:val="24"/>
                <w:szCs w:val="24"/>
                <w:rtl/>
              </w:rPr>
              <w:t>תכ"מ</w:t>
            </w:r>
            <w:proofErr w:type="spellEnd"/>
            <w:r w:rsidRPr="009126AB">
              <w:rPr>
                <w:rFonts w:ascii="David" w:eastAsia="Calibri" w:hAnsi="David" w:cs="David"/>
                <w:color w:val="222222"/>
                <w:sz w:val="24"/>
                <w:szCs w:val="24"/>
                <w:rtl/>
              </w:rPr>
              <w:t xml:space="preserve"> זמנית מס</w:t>
            </w:r>
            <w:r w:rsidRPr="009126AB">
              <w:rPr>
                <w:rFonts w:ascii="David" w:eastAsia="Calibri" w:hAnsi="David" w:cs="David"/>
                <w:color w:val="222222"/>
                <w:sz w:val="24"/>
                <w:szCs w:val="24"/>
              </w:rPr>
              <w:t>'</w:t>
            </w:r>
            <w:r w:rsidRPr="009126AB">
              <w:rPr>
                <w:rFonts w:ascii="David" w:eastAsia="Calibri" w:hAnsi="David" w:cs="David" w:hint="cs"/>
                <w:color w:val="222222"/>
                <w:sz w:val="24"/>
                <w:szCs w:val="24"/>
                <w:rtl/>
              </w:rPr>
              <w:t xml:space="preserve"> </w:t>
            </w:r>
            <w:r w:rsidRPr="009126AB">
              <w:rPr>
                <w:rFonts w:ascii="David" w:eastAsia="Calibri" w:hAnsi="David" w:cs="David"/>
                <w:color w:val="222222"/>
                <w:sz w:val="24"/>
                <w:szCs w:val="24"/>
                <w:rtl/>
              </w:rPr>
              <w:t>ה.ז. 5.1.4.1 - "הנחיות</w:t>
            </w:r>
            <w:r w:rsidRPr="009126AB">
              <w:rPr>
                <w:rFonts w:ascii="David" w:eastAsia="Calibri" w:hAnsi="David" w:cs="David" w:hint="cs"/>
                <w:color w:val="222222"/>
                <w:sz w:val="24"/>
                <w:szCs w:val="24"/>
                <w:rtl/>
              </w:rPr>
              <w:t xml:space="preserve"> </w:t>
            </w:r>
            <w:r w:rsidRPr="009126AB">
              <w:rPr>
                <w:rFonts w:ascii="David" w:eastAsia="Calibri" w:hAnsi="David" w:cs="David"/>
                <w:color w:val="222222"/>
                <w:sz w:val="24"/>
                <w:szCs w:val="24"/>
                <w:rtl/>
              </w:rPr>
              <w:t>לציוני ביקורת שיינתנו</w:t>
            </w:r>
            <w:r w:rsidRPr="009126AB">
              <w:rPr>
                <w:rFonts w:ascii="David" w:eastAsia="Calibri" w:hAnsi="David" w:cs="David" w:hint="cs"/>
                <w:color w:val="222222"/>
                <w:sz w:val="24"/>
                <w:szCs w:val="24"/>
                <w:rtl/>
              </w:rPr>
              <w:t xml:space="preserve"> </w:t>
            </w:r>
            <w:r w:rsidRPr="009126AB">
              <w:rPr>
                <w:rFonts w:ascii="David" w:eastAsia="Calibri" w:hAnsi="David" w:cs="David"/>
                <w:color w:val="222222"/>
                <w:sz w:val="24"/>
                <w:szCs w:val="24"/>
                <w:rtl/>
              </w:rPr>
              <w:t>לקבלני שירותים בגין</w:t>
            </w:r>
          </w:p>
          <w:p w14:paraId="564C43E0" w14:textId="77777777" w:rsidR="00D452B9" w:rsidRPr="009126AB" w:rsidRDefault="00D452B9" w:rsidP="00D452B9">
            <w:pPr>
              <w:spacing w:after="160" w:line="259" w:lineRule="auto"/>
              <w:rPr>
                <w:rFonts w:ascii="David" w:eastAsia="Calibri" w:hAnsi="David" w:cs="David"/>
                <w:sz w:val="24"/>
                <w:szCs w:val="24"/>
                <w:rtl/>
              </w:rPr>
            </w:pPr>
            <w:r w:rsidRPr="009126AB">
              <w:rPr>
                <w:rFonts w:ascii="David" w:eastAsia="Calibri" w:hAnsi="David" w:cs="David"/>
                <w:color w:val="222222"/>
                <w:sz w:val="24"/>
                <w:szCs w:val="24"/>
                <w:rtl/>
              </w:rPr>
              <w:t>השנים 2021-2022</w:t>
            </w:r>
            <w:r w:rsidRPr="009126AB">
              <w:rPr>
                <w:rFonts w:ascii="David" w:eastAsia="Calibri" w:hAnsi="David" w:cs="David" w:hint="cs"/>
                <w:sz w:val="24"/>
                <w:szCs w:val="24"/>
                <w:rtl/>
              </w:rPr>
              <w:t xml:space="preserve">". </w:t>
            </w:r>
          </w:p>
          <w:p w14:paraId="46D4C0DD" w14:textId="77777777" w:rsidR="00D452B9" w:rsidRDefault="00D452B9" w:rsidP="00D452B9">
            <w:pPr>
              <w:rPr>
                <w:rFonts w:ascii="David" w:eastAsia="Calibri" w:hAnsi="David" w:cs="David"/>
                <w:sz w:val="24"/>
                <w:szCs w:val="24"/>
                <w:rtl/>
              </w:rPr>
            </w:pPr>
            <w:r w:rsidRPr="009126AB">
              <w:rPr>
                <w:rFonts w:ascii="David" w:eastAsia="Calibri" w:hAnsi="David" w:cs="David" w:hint="cs"/>
                <w:sz w:val="24"/>
                <w:szCs w:val="24"/>
                <w:rtl/>
              </w:rPr>
              <w:t>נוכח האמור, נבקשכם לעדכן את הסעיף.</w:t>
            </w:r>
          </w:p>
          <w:p w14:paraId="6AF7CBFA" w14:textId="77777777" w:rsidR="00176040" w:rsidRPr="00D452B9" w:rsidRDefault="00176040" w:rsidP="00D452B9">
            <w:pPr>
              <w:rPr>
                <w:rFonts w:ascii="David" w:eastAsia="Calibri" w:hAnsi="David" w:cs="David"/>
                <w:sz w:val="24"/>
                <w:szCs w:val="24"/>
                <w:rtl/>
              </w:rPr>
            </w:pPr>
          </w:p>
        </w:tc>
        <w:tc>
          <w:tcPr>
            <w:tcW w:w="2127" w:type="dxa"/>
            <w:tcBorders>
              <w:top w:val="single" w:sz="4" w:space="0" w:color="auto"/>
              <w:left w:val="single" w:sz="4" w:space="0" w:color="auto"/>
              <w:bottom w:val="single" w:sz="4" w:space="0" w:color="auto"/>
              <w:right w:val="single" w:sz="4" w:space="0" w:color="auto"/>
            </w:tcBorders>
          </w:tcPr>
          <w:p w14:paraId="3F593307" w14:textId="28803D1E" w:rsidR="00D452B9" w:rsidRDefault="00440A37" w:rsidP="004019AF">
            <w:pPr>
              <w:rPr>
                <w:rFonts w:ascii="David" w:hAnsi="David" w:cs="David"/>
                <w:sz w:val="24"/>
                <w:szCs w:val="24"/>
                <w:rtl/>
              </w:rPr>
            </w:pPr>
            <w:r>
              <w:rPr>
                <w:rFonts w:ascii="David" w:hAnsi="David" w:cs="David" w:hint="cs"/>
                <w:sz w:val="24"/>
                <w:szCs w:val="24"/>
                <w:rtl/>
              </w:rPr>
              <w:t xml:space="preserve">כאמור בסעיף 8.1.1 ציוני המבדק יהיו בהתאם להוראת </w:t>
            </w:r>
            <w:proofErr w:type="spellStart"/>
            <w:r>
              <w:rPr>
                <w:rFonts w:ascii="David" w:hAnsi="David" w:cs="David" w:hint="cs"/>
                <w:sz w:val="24"/>
                <w:szCs w:val="24"/>
                <w:rtl/>
              </w:rPr>
              <w:t>תכ"ם</w:t>
            </w:r>
            <w:proofErr w:type="spellEnd"/>
            <w:r>
              <w:rPr>
                <w:rFonts w:ascii="David" w:hAnsi="David" w:cs="David" w:hint="cs"/>
                <w:sz w:val="24"/>
                <w:szCs w:val="24"/>
                <w:rtl/>
              </w:rPr>
              <w:t xml:space="preserve"> 5.1.4 </w:t>
            </w:r>
            <w:r w:rsidRPr="00EA2FE8">
              <w:rPr>
                <w:rFonts w:ascii="David" w:hAnsi="David" w:cs="David" w:hint="cs"/>
                <w:sz w:val="24"/>
                <w:szCs w:val="24"/>
                <w:rtl/>
              </w:rPr>
              <w:t>על כל הודעותיה כפי תוקפן מעת לעת</w:t>
            </w:r>
          </w:p>
        </w:tc>
      </w:tr>
      <w:tr w:rsidR="00176040" w14:paraId="096252F4" w14:textId="77777777" w:rsidTr="004019AF">
        <w:tc>
          <w:tcPr>
            <w:tcW w:w="0" w:type="auto"/>
            <w:tcBorders>
              <w:top w:val="single" w:sz="4" w:space="0" w:color="auto"/>
              <w:left w:val="single" w:sz="4" w:space="0" w:color="auto"/>
              <w:bottom w:val="single" w:sz="4" w:space="0" w:color="auto"/>
              <w:right w:val="single" w:sz="4" w:space="0" w:color="auto"/>
            </w:tcBorders>
          </w:tcPr>
          <w:p w14:paraId="213EB9D5" w14:textId="77777777" w:rsidR="00176040" w:rsidRDefault="00176040" w:rsidP="004019AF">
            <w:pPr>
              <w:rPr>
                <w:rFonts w:ascii="David" w:hAnsi="David" w:cs="David"/>
                <w:b/>
                <w:bCs/>
                <w:sz w:val="24"/>
                <w:szCs w:val="24"/>
                <w:rtl/>
              </w:rPr>
            </w:pPr>
            <w:r>
              <w:rPr>
                <w:rFonts w:ascii="David" w:hAnsi="David" w:cs="David" w:hint="cs"/>
                <w:b/>
                <w:bCs/>
                <w:sz w:val="24"/>
                <w:szCs w:val="24"/>
                <w:rtl/>
              </w:rPr>
              <w:t>10</w:t>
            </w:r>
          </w:p>
        </w:tc>
        <w:tc>
          <w:tcPr>
            <w:tcW w:w="0" w:type="auto"/>
            <w:tcBorders>
              <w:top w:val="single" w:sz="4" w:space="0" w:color="auto"/>
              <w:left w:val="single" w:sz="4" w:space="0" w:color="auto"/>
              <w:bottom w:val="single" w:sz="4" w:space="0" w:color="auto"/>
              <w:right w:val="single" w:sz="4" w:space="0" w:color="auto"/>
            </w:tcBorders>
          </w:tcPr>
          <w:p w14:paraId="7E6BDB7E" w14:textId="77777777" w:rsidR="00176040" w:rsidRDefault="00176040" w:rsidP="004019AF">
            <w:pPr>
              <w:rPr>
                <w:rFonts w:ascii="David" w:hAnsi="David" w:cs="David"/>
                <w:b/>
                <w:bCs/>
                <w:sz w:val="24"/>
                <w:szCs w:val="24"/>
                <w:rtl/>
              </w:rPr>
            </w:pPr>
            <w:r>
              <w:rPr>
                <w:rFonts w:ascii="David" w:hAnsi="David" w:cs="David" w:hint="cs"/>
                <w:b/>
                <w:bCs/>
                <w:sz w:val="24"/>
                <w:szCs w:val="24"/>
                <w:rtl/>
              </w:rPr>
              <w:t>15</w:t>
            </w:r>
          </w:p>
        </w:tc>
        <w:tc>
          <w:tcPr>
            <w:tcW w:w="1111" w:type="dxa"/>
            <w:tcBorders>
              <w:top w:val="single" w:sz="4" w:space="0" w:color="auto"/>
              <w:left w:val="single" w:sz="4" w:space="0" w:color="auto"/>
              <w:bottom w:val="single" w:sz="4" w:space="0" w:color="auto"/>
              <w:right w:val="single" w:sz="4" w:space="0" w:color="auto"/>
            </w:tcBorders>
          </w:tcPr>
          <w:p w14:paraId="0AD07D0B" w14:textId="77777777" w:rsidR="00176040" w:rsidRPr="00D452B9" w:rsidRDefault="00176040" w:rsidP="004019AF">
            <w:pPr>
              <w:rPr>
                <w:rFonts w:ascii="David" w:hAnsi="David" w:cs="David"/>
                <w:sz w:val="24"/>
                <w:szCs w:val="24"/>
                <w:rtl/>
              </w:rPr>
            </w:pPr>
            <w:r w:rsidRPr="00176040">
              <w:rPr>
                <w:rFonts w:ascii="David" w:hAnsi="David" w:cs="David"/>
                <w:sz w:val="24"/>
                <w:szCs w:val="24"/>
                <w:rtl/>
              </w:rPr>
              <w:t>מסמכי המכרז</w:t>
            </w:r>
          </w:p>
        </w:tc>
        <w:tc>
          <w:tcPr>
            <w:tcW w:w="1109" w:type="dxa"/>
            <w:tcBorders>
              <w:top w:val="single" w:sz="4" w:space="0" w:color="auto"/>
              <w:left w:val="single" w:sz="4" w:space="0" w:color="auto"/>
              <w:bottom w:val="single" w:sz="4" w:space="0" w:color="auto"/>
              <w:right w:val="single" w:sz="4" w:space="0" w:color="auto"/>
            </w:tcBorders>
          </w:tcPr>
          <w:p w14:paraId="7B59C3AB" w14:textId="77777777" w:rsidR="00176040" w:rsidRPr="00D452B9" w:rsidRDefault="00176040" w:rsidP="00D452B9">
            <w:pPr>
              <w:rPr>
                <w:rFonts w:ascii="David" w:hAnsi="David" w:cs="David"/>
                <w:sz w:val="24"/>
                <w:szCs w:val="24"/>
                <w:rtl/>
              </w:rPr>
            </w:pPr>
            <w:r w:rsidRPr="00176040">
              <w:rPr>
                <w:rFonts w:ascii="David" w:hAnsi="David" w:cs="David"/>
                <w:sz w:val="24"/>
                <w:szCs w:val="24"/>
                <w:rtl/>
              </w:rPr>
              <w:t>סעיף 8.3.1</w:t>
            </w:r>
          </w:p>
        </w:tc>
        <w:tc>
          <w:tcPr>
            <w:tcW w:w="2977" w:type="dxa"/>
            <w:tcBorders>
              <w:top w:val="single" w:sz="4" w:space="0" w:color="auto"/>
              <w:left w:val="single" w:sz="4" w:space="0" w:color="auto"/>
              <w:bottom w:val="single" w:sz="4" w:space="0" w:color="auto"/>
              <w:right w:val="single" w:sz="4" w:space="0" w:color="auto"/>
            </w:tcBorders>
          </w:tcPr>
          <w:p w14:paraId="3DB46B8F" w14:textId="0A75A656" w:rsidR="00176040" w:rsidRPr="009126AB" w:rsidRDefault="00176040" w:rsidP="00176040">
            <w:pPr>
              <w:spacing w:after="160" w:line="259" w:lineRule="auto"/>
              <w:rPr>
                <w:rFonts w:ascii="David" w:eastAsia="Calibri" w:hAnsi="David" w:cs="David"/>
                <w:sz w:val="24"/>
                <w:szCs w:val="24"/>
                <w:rtl/>
              </w:rPr>
            </w:pPr>
            <w:r w:rsidRPr="009126AB">
              <w:rPr>
                <w:rFonts w:ascii="David" w:eastAsia="Calibri" w:hAnsi="David" w:cs="David" w:hint="cs"/>
                <w:sz w:val="24"/>
                <w:szCs w:val="24"/>
                <w:rtl/>
              </w:rPr>
              <w:t>האם על העובד</w:t>
            </w:r>
            <w:r w:rsidRPr="009126AB">
              <w:rPr>
                <w:rFonts w:ascii="David" w:eastAsia="Calibri" w:hAnsi="David" w:cs="David"/>
                <w:sz w:val="24"/>
                <w:szCs w:val="24"/>
                <w:rtl/>
              </w:rPr>
              <w:t xml:space="preserve"> להיות בכוננות/זמין גם בסוף יום העבודה</w:t>
            </w:r>
            <w:r w:rsidRPr="009126AB">
              <w:rPr>
                <w:rFonts w:ascii="David" w:eastAsia="Calibri" w:hAnsi="David" w:cs="David" w:hint="cs"/>
                <w:sz w:val="24"/>
                <w:szCs w:val="24"/>
                <w:rtl/>
              </w:rPr>
              <w:t>. במידה וכן,</w:t>
            </w:r>
            <w:r w:rsidRPr="009126AB">
              <w:rPr>
                <w:rFonts w:ascii="David" w:eastAsia="Calibri" w:hAnsi="David" w:cs="David"/>
                <w:sz w:val="24"/>
                <w:szCs w:val="24"/>
                <w:rtl/>
              </w:rPr>
              <w:t xml:space="preserve"> האם </w:t>
            </w:r>
            <w:r w:rsidRPr="009126AB">
              <w:rPr>
                <w:rFonts w:ascii="David" w:eastAsia="Calibri" w:hAnsi="David" w:cs="David" w:hint="cs"/>
                <w:sz w:val="24"/>
                <w:szCs w:val="24"/>
                <w:rtl/>
              </w:rPr>
              <w:t>ישולם לו על כך שכר במתכונת "גב אל גב"?</w:t>
            </w:r>
          </w:p>
        </w:tc>
        <w:tc>
          <w:tcPr>
            <w:tcW w:w="2127" w:type="dxa"/>
            <w:tcBorders>
              <w:top w:val="single" w:sz="4" w:space="0" w:color="auto"/>
              <w:left w:val="single" w:sz="4" w:space="0" w:color="auto"/>
              <w:bottom w:val="single" w:sz="4" w:space="0" w:color="auto"/>
              <w:right w:val="single" w:sz="4" w:space="0" w:color="auto"/>
            </w:tcBorders>
          </w:tcPr>
          <w:p w14:paraId="3AE6051C" w14:textId="77777777" w:rsidR="006F77C8" w:rsidRDefault="001D5F83" w:rsidP="006F77C8">
            <w:pPr>
              <w:rPr>
                <w:rFonts w:ascii="David" w:hAnsi="David" w:cs="David"/>
                <w:sz w:val="24"/>
                <w:szCs w:val="24"/>
                <w:rtl/>
              </w:rPr>
            </w:pPr>
            <w:r>
              <w:rPr>
                <w:rFonts w:ascii="David" w:hAnsi="David" w:cs="David" w:hint="cs"/>
                <w:sz w:val="24"/>
                <w:szCs w:val="24"/>
                <w:rtl/>
              </w:rPr>
              <w:t xml:space="preserve">כאמור בסעיף 3 בנספח </w:t>
            </w:r>
            <w:proofErr w:type="spellStart"/>
            <w:r>
              <w:rPr>
                <w:rFonts w:ascii="David" w:hAnsi="David" w:cs="David" w:hint="cs"/>
                <w:sz w:val="24"/>
                <w:szCs w:val="24"/>
                <w:rtl/>
              </w:rPr>
              <w:t>יג</w:t>
            </w:r>
            <w:proofErr w:type="spellEnd"/>
            <w:r>
              <w:rPr>
                <w:rFonts w:ascii="David" w:hAnsi="David" w:cs="David" w:hint="cs"/>
                <w:sz w:val="24"/>
                <w:szCs w:val="24"/>
                <w:rtl/>
              </w:rPr>
              <w:t>', נדרש מנהל המשימה להיות זמין גם לאחר שעות העבודה, בהתאם לצורכי המשימה</w:t>
            </w:r>
            <w:r w:rsidR="006F77C8">
              <w:rPr>
                <w:rFonts w:ascii="David" w:hAnsi="David" w:cs="David" w:hint="cs"/>
                <w:sz w:val="24"/>
                <w:szCs w:val="24"/>
                <w:rtl/>
              </w:rPr>
              <w:t>.</w:t>
            </w:r>
          </w:p>
          <w:p w14:paraId="4D8F3147" w14:textId="1C607144" w:rsidR="00440A37" w:rsidRDefault="006F12FC" w:rsidP="006F77C8">
            <w:pPr>
              <w:rPr>
                <w:rFonts w:ascii="David" w:hAnsi="David" w:cs="David"/>
                <w:sz w:val="24"/>
                <w:szCs w:val="24"/>
                <w:rtl/>
              </w:rPr>
            </w:pPr>
            <w:r>
              <w:rPr>
                <w:rFonts w:ascii="David" w:hAnsi="David" w:cs="David" w:hint="cs"/>
                <w:sz w:val="24"/>
                <w:szCs w:val="24"/>
                <w:rtl/>
              </w:rPr>
              <w:lastRenderedPageBreak/>
              <w:t>כמו-כן לא ישלם המשרד שכר נוסף עבור זמינות אלא תשלום בהתאם לביצוע שעות בפועל.</w:t>
            </w:r>
          </w:p>
        </w:tc>
      </w:tr>
      <w:tr w:rsidR="00176040" w14:paraId="46209570" w14:textId="77777777" w:rsidTr="004019AF">
        <w:tc>
          <w:tcPr>
            <w:tcW w:w="0" w:type="auto"/>
            <w:tcBorders>
              <w:top w:val="single" w:sz="4" w:space="0" w:color="auto"/>
              <w:left w:val="single" w:sz="4" w:space="0" w:color="auto"/>
              <w:bottom w:val="single" w:sz="4" w:space="0" w:color="auto"/>
              <w:right w:val="single" w:sz="4" w:space="0" w:color="auto"/>
            </w:tcBorders>
          </w:tcPr>
          <w:p w14:paraId="1C150C2C" w14:textId="77777777" w:rsidR="00176040" w:rsidRDefault="00176040" w:rsidP="004019AF">
            <w:pPr>
              <w:rPr>
                <w:rFonts w:ascii="David" w:hAnsi="David" w:cs="David"/>
                <w:b/>
                <w:bCs/>
                <w:sz w:val="24"/>
                <w:szCs w:val="24"/>
                <w:rtl/>
              </w:rPr>
            </w:pPr>
            <w:r>
              <w:rPr>
                <w:rFonts w:ascii="David" w:hAnsi="David" w:cs="David" w:hint="cs"/>
                <w:b/>
                <w:bCs/>
                <w:sz w:val="24"/>
                <w:szCs w:val="24"/>
                <w:rtl/>
              </w:rPr>
              <w:lastRenderedPageBreak/>
              <w:t>11</w:t>
            </w:r>
          </w:p>
        </w:tc>
        <w:tc>
          <w:tcPr>
            <w:tcW w:w="0" w:type="auto"/>
            <w:tcBorders>
              <w:top w:val="single" w:sz="4" w:space="0" w:color="auto"/>
              <w:left w:val="single" w:sz="4" w:space="0" w:color="auto"/>
              <w:bottom w:val="single" w:sz="4" w:space="0" w:color="auto"/>
              <w:right w:val="single" w:sz="4" w:space="0" w:color="auto"/>
            </w:tcBorders>
          </w:tcPr>
          <w:p w14:paraId="6E80A9EE" w14:textId="77777777" w:rsidR="00176040" w:rsidRDefault="00176040" w:rsidP="004019AF">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59040745" w14:textId="77777777" w:rsidR="00176040" w:rsidRPr="00176040" w:rsidRDefault="00176040" w:rsidP="004019AF">
            <w:pPr>
              <w:rPr>
                <w:rFonts w:ascii="David" w:hAnsi="David" w:cs="David"/>
                <w:sz w:val="24"/>
                <w:szCs w:val="24"/>
                <w:rtl/>
              </w:rPr>
            </w:pPr>
            <w:r w:rsidRPr="009126AB">
              <w:rPr>
                <w:rFonts w:ascii="David" w:eastAsia="Calibri" w:hAnsi="David" w:cs="David"/>
                <w:sz w:val="24"/>
                <w:szCs w:val="24"/>
                <w:rtl/>
              </w:rPr>
              <w:t xml:space="preserve">נספח </w:t>
            </w:r>
            <w:proofErr w:type="spellStart"/>
            <w:r w:rsidRPr="009126AB">
              <w:rPr>
                <w:rFonts w:ascii="David" w:eastAsia="Calibri" w:hAnsi="David" w:cs="David"/>
                <w:sz w:val="24"/>
                <w:szCs w:val="24"/>
                <w:rtl/>
              </w:rPr>
              <w:t>יג</w:t>
            </w:r>
            <w:proofErr w:type="spellEnd"/>
            <w:r w:rsidRPr="009126AB">
              <w:rPr>
                <w:rFonts w:ascii="David" w:eastAsia="Calibri" w:hAnsi="David" w:cs="David"/>
                <w:sz w:val="24"/>
                <w:szCs w:val="24"/>
                <w:rtl/>
              </w:rPr>
              <w:t>'</w:t>
            </w:r>
          </w:p>
        </w:tc>
        <w:tc>
          <w:tcPr>
            <w:tcW w:w="1109" w:type="dxa"/>
            <w:tcBorders>
              <w:top w:val="single" w:sz="4" w:space="0" w:color="auto"/>
              <w:left w:val="single" w:sz="4" w:space="0" w:color="auto"/>
              <w:bottom w:val="single" w:sz="4" w:space="0" w:color="auto"/>
              <w:right w:val="single" w:sz="4" w:space="0" w:color="auto"/>
            </w:tcBorders>
          </w:tcPr>
          <w:p w14:paraId="0A97CCFE" w14:textId="77777777" w:rsidR="00176040" w:rsidRPr="00176040" w:rsidRDefault="00176040" w:rsidP="00D452B9">
            <w:pPr>
              <w:rPr>
                <w:rFonts w:ascii="David" w:hAnsi="David" w:cs="David"/>
                <w:sz w:val="24"/>
                <w:szCs w:val="24"/>
                <w:rtl/>
              </w:rPr>
            </w:pPr>
            <w:r w:rsidRPr="009126AB">
              <w:rPr>
                <w:rFonts w:ascii="David" w:eastAsia="Calibri" w:hAnsi="David" w:cs="David" w:hint="cs"/>
                <w:sz w:val="24"/>
                <w:szCs w:val="24"/>
                <w:rtl/>
              </w:rPr>
              <w:t>פירוט הציוד הנדרש</w:t>
            </w:r>
          </w:p>
        </w:tc>
        <w:tc>
          <w:tcPr>
            <w:tcW w:w="2977" w:type="dxa"/>
            <w:tcBorders>
              <w:top w:val="single" w:sz="4" w:space="0" w:color="auto"/>
              <w:left w:val="single" w:sz="4" w:space="0" w:color="auto"/>
              <w:bottom w:val="single" w:sz="4" w:space="0" w:color="auto"/>
              <w:right w:val="single" w:sz="4" w:space="0" w:color="auto"/>
            </w:tcBorders>
          </w:tcPr>
          <w:p w14:paraId="7C9FE777" w14:textId="77777777" w:rsidR="00176040" w:rsidRPr="009126AB" w:rsidRDefault="00176040" w:rsidP="00176040">
            <w:pPr>
              <w:spacing w:after="160" w:line="259" w:lineRule="auto"/>
              <w:rPr>
                <w:rFonts w:ascii="David" w:eastAsia="Calibri" w:hAnsi="David" w:cs="David"/>
                <w:sz w:val="24"/>
                <w:szCs w:val="24"/>
                <w:rtl/>
              </w:rPr>
            </w:pPr>
            <w:r w:rsidRPr="009126AB">
              <w:rPr>
                <w:rFonts w:ascii="David" w:eastAsia="Calibri" w:hAnsi="David" w:cs="David"/>
                <w:sz w:val="24"/>
                <w:szCs w:val="24"/>
                <w:rtl/>
              </w:rPr>
              <w:t>האם נדרש לספק מחשב למנהלי האבטחה ? במידה וכן נבקש לקבל מפרט</w:t>
            </w:r>
          </w:p>
        </w:tc>
        <w:tc>
          <w:tcPr>
            <w:tcW w:w="2127" w:type="dxa"/>
            <w:tcBorders>
              <w:top w:val="single" w:sz="4" w:space="0" w:color="auto"/>
              <w:left w:val="single" w:sz="4" w:space="0" w:color="auto"/>
              <w:bottom w:val="single" w:sz="4" w:space="0" w:color="auto"/>
              <w:right w:val="single" w:sz="4" w:space="0" w:color="auto"/>
            </w:tcBorders>
          </w:tcPr>
          <w:p w14:paraId="1D7FAD1B" w14:textId="501DEECE" w:rsidR="00176040" w:rsidRDefault="00440A37" w:rsidP="004019AF">
            <w:pPr>
              <w:rPr>
                <w:rFonts w:ascii="David" w:hAnsi="David" w:cs="David"/>
                <w:sz w:val="24"/>
                <w:szCs w:val="24"/>
                <w:rtl/>
              </w:rPr>
            </w:pPr>
            <w:r>
              <w:rPr>
                <w:rFonts w:ascii="David" w:hAnsi="David" w:cs="David" w:hint="cs"/>
                <w:sz w:val="24"/>
                <w:szCs w:val="24"/>
                <w:rtl/>
              </w:rPr>
              <w:t>לא נדרש לספק מחשב</w:t>
            </w:r>
          </w:p>
        </w:tc>
      </w:tr>
      <w:tr w:rsidR="00176040" w14:paraId="61685EAF" w14:textId="77777777" w:rsidTr="004019AF">
        <w:tc>
          <w:tcPr>
            <w:tcW w:w="0" w:type="auto"/>
            <w:tcBorders>
              <w:top w:val="single" w:sz="4" w:space="0" w:color="auto"/>
              <w:left w:val="single" w:sz="4" w:space="0" w:color="auto"/>
              <w:bottom w:val="single" w:sz="4" w:space="0" w:color="auto"/>
              <w:right w:val="single" w:sz="4" w:space="0" w:color="auto"/>
            </w:tcBorders>
          </w:tcPr>
          <w:p w14:paraId="6B11BF1A" w14:textId="77777777" w:rsidR="00176040" w:rsidRDefault="00EB4C0F" w:rsidP="004019AF">
            <w:pPr>
              <w:rPr>
                <w:rFonts w:ascii="David" w:hAnsi="David" w:cs="David"/>
                <w:b/>
                <w:bCs/>
                <w:sz w:val="24"/>
                <w:szCs w:val="24"/>
                <w:rtl/>
              </w:rPr>
            </w:pPr>
            <w:r>
              <w:rPr>
                <w:rFonts w:ascii="David" w:hAnsi="David" w:cs="David" w:hint="cs"/>
                <w:b/>
                <w:bCs/>
                <w:sz w:val="24"/>
                <w:szCs w:val="24"/>
                <w:rtl/>
              </w:rPr>
              <w:t>12</w:t>
            </w:r>
          </w:p>
        </w:tc>
        <w:tc>
          <w:tcPr>
            <w:tcW w:w="0" w:type="auto"/>
            <w:tcBorders>
              <w:top w:val="single" w:sz="4" w:space="0" w:color="auto"/>
              <w:left w:val="single" w:sz="4" w:space="0" w:color="auto"/>
              <w:bottom w:val="single" w:sz="4" w:space="0" w:color="auto"/>
              <w:right w:val="single" w:sz="4" w:space="0" w:color="auto"/>
            </w:tcBorders>
          </w:tcPr>
          <w:p w14:paraId="22DD4B59" w14:textId="77777777" w:rsidR="00176040" w:rsidRDefault="00EB4C0F" w:rsidP="004019AF">
            <w:pPr>
              <w:rPr>
                <w:rFonts w:ascii="David" w:hAnsi="David" w:cs="David"/>
                <w:b/>
                <w:bCs/>
                <w:sz w:val="24"/>
                <w:szCs w:val="24"/>
                <w:rtl/>
              </w:rPr>
            </w:pPr>
            <w:r>
              <w:rPr>
                <w:rFonts w:ascii="David" w:hAnsi="David" w:cs="David" w:hint="cs"/>
                <w:b/>
                <w:bCs/>
                <w:sz w:val="24"/>
                <w:szCs w:val="24"/>
                <w:rtl/>
              </w:rPr>
              <w:t>85</w:t>
            </w:r>
          </w:p>
        </w:tc>
        <w:tc>
          <w:tcPr>
            <w:tcW w:w="1111" w:type="dxa"/>
            <w:tcBorders>
              <w:top w:val="single" w:sz="4" w:space="0" w:color="auto"/>
              <w:left w:val="single" w:sz="4" w:space="0" w:color="auto"/>
              <w:bottom w:val="single" w:sz="4" w:space="0" w:color="auto"/>
              <w:right w:val="single" w:sz="4" w:space="0" w:color="auto"/>
            </w:tcBorders>
          </w:tcPr>
          <w:p w14:paraId="1EA05566" w14:textId="77777777" w:rsidR="00176040" w:rsidRPr="009126AB" w:rsidRDefault="00EB4C0F" w:rsidP="004019AF">
            <w:pPr>
              <w:rPr>
                <w:rFonts w:ascii="David" w:eastAsia="Calibri" w:hAnsi="David" w:cs="David"/>
                <w:sz w:val="24"/>
                <w:szCs w:val="24"/>
                <w:rtl/>
              </w:rPr>
            </w:pPr>
            <w:r w:rsidRPr="009126AB">
              <w:rPr>
                <w:rFonts w:ascii="David" w:eastAsia="Calibri" w:hAnsi="David" w:cs="David"/>
                <w:sz w:val="24"/>
                <w:szCs w:val="24"/>
                <w:rtl/>
              </w:rPr>
              <w:t xml:space="preserve">נספח </w:t>
            </w:r>
            <w:proofErr w:type="spellStart"/>
            <w:r w:rsidRPr="009126AB">
              <w:rPr>
                <w:rFonts w:ascii="David" w:eastAsia="Calibri" w:hAnsi="David" w:cs="David"/>
                <w:sz w:val="24"/>
                <w:szCs w:val="24"/>
                <w:rtl/>
              </w:rPr>
              <w:t>יג</w:t>
            </w:r>
            <w:proofErr w:type="spellEnd"/>
            <w:r w:rsidRPr="009126AB">
              <w:rPr>
                <w:rFonts w:ascii="David" w:eastAsia="Calibri" w:hAnsi="David" w:cs="David"/>
                <w:sz w:val="24"/>
                <w:szCs w:val="24"/>
                <w:rtl/>
              </w:rPr>
              <w:t>'</w:t>
            </w:r>
          </w:p>
        </w:tc>
        <w:tc>
          <w:tcPr>
            <w:tcW w:w="1109" w:type="dxa"/>
            <w:tcBorders>
              <w:top w:val="single" w:sz="4" w:space="0" w:color="auto"/>
              <w:left w:val="single" w:sz="4" w:space="0" w:color="auto"/>
              <w:bottom w:val="single" w:sz="4" w:space="0" w:color="auto"/>
              <w:right w:val="single" w:sz="4" w:space="0" w:color="auto"/>
            </w:tcBorders>
          </w:tcPr>
          <w:p w14:paraId="07F8E926" w14:textId="77777777" w:rsidR="00176040" w:rsidRPr="009126AB" w:rsidRDefault="00EB4C0F" w:rsidP="00EB4C0F">
            <w:pPr>
              <w:spacing w:after="160" w:line="259" w:lineRule="auto"/>
              <w:jc w:val="center"/>
              <w:rPr>
                <w:rFonts w:ascii="David" w:eastAsia="Calibri" w:hAnsi="David" w:cs="David"/>
                <w:sz w:val="24"/>
                <w:szCs w:val="24"/>
                <w:rtl/>
              </w:rPr>
            </w:pPr>
            <w:r w:rsidRPr="009126AB">
              <w:rPr>
                <w:rFonts w:ascii="David" w:eastAsia="Calibri" w:hAnsi="David" w:cs="David" w:hint="cs"/>
                <w:sz w:val="24"/>
                <w:szCs w:val="24"/>
                <w:rtl/>
              </w:rPr>
              <w:t>סעיף 1</w:t>
            </w:r>
          </w:p>
        </w:tc>
        <w:tc>
          <w:tcPr>
            <w:tcW w:w="2977" w:type="dxa"/>
            <w:tcBorders>
              <w:top w:val="single" w:sz="4" w:space="0" w:color="auto"/>
              <w:left w:val="single" w:sz="4" w:space="0" w:color="auto"/>
              <w:bottom w:val="single" w:sz="4" w:space="0" w:color="auto"/>
              <w:right w:val="single" w:sz="4" w:space="0" w:color="auto"/>
            </w:tcBorders>
          </w:tcPr>
          <w:p w14:paraId="73150808" w14:textId="77777777" w:rsidR="00176040" w:rsidRPr="009126AB" w:rsidRDefault="00EB4C0F" w:rsidP="00EB4C0F">
            <w:pPr>
              <w:spacing w:after="160" w:line="259" w:lineRule="auto"/>
              <w:rPr>
                <w:rFonts w:ascii="David" w:eastAsia="Calibri" w:hAnsi="David" w:cs="David"/>
                <w:sz w:val="24"/>
                <w:szCs w:val="24"/>
                <w:rtl/>
              </w:rPr>
            </w:pPr>
            <w:r w:rsidRPr="009126AB">
              <w:rPr>
                <w:rFonts w:ascii="David" w:eastAsia="Calibri" w:hAnsi="David" w:cs="David" w:hint="cs"/>
                <w:sz w:val="24"/>
                <w:szCs w:val="24"/>
                <w:rtl/>
              </w:rPr>
              <w:t xml:space="preserve">כמה מנהלי </w:t>
            </w:r>
            <w:r w:rsidRPr="009126AB">
              <w:rPr>
                <w:rFonts w:ascii="David" w:eastAsia="Calibri" w:hAnsi="David" w:cs="David"/>
                <w:sz w:val="24"/>
                <w:szCs w:val="24"/>
                <w:rtl/>
              </w:rPr>
              <w:t>משימות קיימים היום</w:t>
            </w:r>
            <w:r w:rsidRPr="009126AB">
              <w:rPr>
                <w:rFonts w:ascii="David" w:eastAsia="Calibri" w:hAnsi="David" w:cs="David" w:hint="cs"/>
                <w:sz w:val="24"/>
                <w:szCs w:val="24"/>
                <w:rtl/>
              </w:rPr>
              <w:t>?</w:t>
            </w:r>
          </w:p>
        </w:tc>
        <w:tc>
          <w:tcPr>
            <w:tcW w:w="2127" w:type="dxa"/>
            <w:tcBorders>
              <w:top w:val="single" w:sz="4" w:space="0" w:color="auto"/>
              <w:left w:val="single" w:sz="4" w:space="0" w:color="auto"/>
              <w:bottom w:val="single" w:sz="4" w:space="0" w:color="auto"/>
              <w:right w:val="single" w:sz="4" w:space="0" w:color="auto"/>
            </w:tcBorders>
          </w:tcPr>
          <w:p w14:paraId="08E201B6" w14:textId="401E1462" w:rsidR="00DA5D06" w:rsidRDefault="00DA5D06" w:rsidP="004019AF">
            <w:pPr>
              <w:rPr>
                <w:rFonts w:ascii="David" w:hAnsi="David" w:cs="David"/>
                <w:sz w:val="24"/>
                <w:szCs w:val="24"/>
                <w:rtl/>
              </w:rPr>
            </w:pPr>
            <w:r>
              <w:rPr>
                <w:rFonts w:ascii="David" w:hAnsi="David" w:cs="David" w:hint="cs"/>
                <w:sz w:val="24"/>
                <w:szCs w:val="24"/>
                <w:rtl/>
              </w:rPr>
              <w:t>לא רלוונטי</w:t>
            </w:r>
          </w:p>
        </w:tc>
      </w:tr>
      <w:tr w:rsidR="00EB4C0F" w14:paraId="62C24B24" w14:textId="77777777" w:rsidTr="004019AF">
        <w:tc>
          <w:tcPr>
            <w:tcW w:w="0" w:type="auto"/>
            <w:tcBorders>
              <w:top w:val="single" w:sz="4" w:space="0" w:color="auto"/>
              <w:left w:val="single" w:sz="4" w:space="0" w:color="auto"/>
              <w:bottom w:val="single" w:sz="4" w:space="0" w:color="auto"/>
              <w:right w:val="single" w:sz="4" w:space="0" w:color="auto"/>
            </w:tcBorders>
          </w:tcPr>
          <w:p w14:paraId="7C0548EC" w14:textId="77777777" w:rsidR="00EB4C0F" w:rsidRDefault="00EB4C0F" w:rsidP="004019AF">
            <w:pPr>
              <w:rPr>
                <w:rFonts w:ascii="David" w:hAnsi="David" w:cs="David"/>
                <w:b/>
                <w:bCs/>
                <w:sz w:val="24"/>
                <w:szCs w:val="24"/>
                <w:rtl/>
              </w:rPr>
            </w:pPr>
            <w:r>
              <w:rPr>
                <w:rFonts w:ascii="David" w:hAnsi="David" w:cs="David" w:hint="cs"/>
                <w:b/>
                <w:bCs/>
                <w:sz w:val="24"/>
                <w:szCs w:val="24"/>
                <w:rtl/>
              </w:rPr>
              <w:t>13</w:t>
            </w:r>
          </w:p>
        </w:tc>
        <w:tc>
          <w:tcPr>
            <w:tcW w:w="0" w:type="auto"/>
            <w:tcBorders>
              <w:top w:val="single" w:sz="4" w:space="0" w:color="auto"/>
              <w:left w:val="single" w:sz="4" w:space="0" w:color="auto"/>
              <w:bottom w:val="single" w:sz="4" w:space="0" w:color="auto"/>
              <w:right w:val="single" w:sz="4" w:space="0" w:color="auto"/>
            </w:tcBorders>
          </w:tcPr>
          <w:p w14:paraId="71CB6E68" w14:textId="77777777" w:rsidR="00EB4C0F" w:rsidRDefault="00EB4C0F" w:rsidP="004019AF">
            <w:pPr>
              <w:rPr>
                <w:rFonts w:ascii="David" w:hAnsi="David" w:cs="David"/>
                <w:b/>
                <w:bCs/>
                <w:sz w:val="24"/>
                <w:szCs w:val="24"/>
                <w:rtl/>
              </w:rPr>
            </w:pPr>
            <w:r>
              <w:rPr>
                <w:rFonts w:ascii="David" w:hAnsi="David" w:cs="David" w:hint="cs"/>
                <w:b/>
                <w:bCs/>
                <w:sz w:val="24"/>
                <w:szCs w:val="24"/>
                <w:rtl/>
              </w:rPr>
              <w:t>87</w:t>
            </w:r>
          </w:p>
        </w:tc>
        <w:tc>
          <w:tcPr>
            <w:tcW w:w="1111" w:type="dxa"/>
            <w:tcBorders>
              <w:top w:val="single" w:sz="4" w:space="0" w:color="auto"/>
              <w:left w:val="single" w:sz="4" w:space="0" w:color="auto"/>
              <w:bottom w:val="single" w:sz="4" w:space="0" w:color="auto"/>
              <w:right w:val="single" w:sz="4" w:space="0" w:color="auto"/>
            </w:tcBorders>
          </w:tcPr>
          <w:p w14:paraId="2457828B" w14:textId="77777777" w:rsidR="00EB4C0F" w:rsidRPr="009126AB" w:rsidRDefault="00EB4C0F" w:rsidP="004019AF">
            <w:pPr>
              <w:rPr>
                <w:rFonts w:ascii="David" w:eastAsia="Calibri" w:hAnsi="David" w:cs="David"/>
                <w:sz w:val="24"/>
                <w:szCs w:val="24"/>
                <w:rtl/>
              </w:rPr>
            </w:pPr>
            <w:r w:rsidRPr="009126AB">
              <w:rPr>
                <w:rFonts w:ascii="David" w:eastAsia="Calibri" w:hAnsi="David" w:cs="David"/>
                <w:sz w:val="24"/>
                <w:szCs w:val="24"/>
                <w:rtl/>
              </w:rPr>
              <w:t xml:space="preserve">נספח </w:t>
            </w:r>
            <w:proofErr w:type="spellStart"/>
            <w:r w:rsidRPr="009126AB">
              <w:rPr>
                <w:rFonts w:ascii="David" w:eastAsia="Calibri" w:hAnsi="David" w:cs="David"/>
                <w:sz w:val="24"/>
                <w:szCs w:val="24"/>
                <w:rtl/>
              </w:rPr>
              <w:t>יג</w:t>
            </w:r>
            <w:proofErr w:type="spellEnd"/>
            <w:r w:rsidRPr="009126AB">
              <w:rPr>
                <w:rFonts w:ascii="David" w:eastAsia="Calibri" w:hAnsi="David" w:cs="David"/>
                <w:sz w:val="24"/>
                <w:szCs w:val="24"/>
                <w:rtl/>
              </w:rPr>
              <w:t>'</w:t>
            </w:r>
          </w:p>
        </w:tc>
        <w:tc>
          <w:tcPr>
            <w:tcW w:w="1109" w:type="dxa"/>
            <w:tcBorders>
              <w:top w:val="single" w:sz="4" w:space="0" w:color="auto"/>
              <w:left w:val="single" w:sz="4" w:space="0" w:color="auto"/>
              <w:bottom w:val="single" w:sz="4" w:space="0" w:color="auto"/>
              <w:right w:val="single" w:sz="4" w:space="0" w:color="auto"/>
            </w:tcBorders>
          </w:tcPr>
          <w:p w14:paraId="4C37E497" w14:textId="77777777" w:rsidR="00EB4C0F" w:rsidRPr="009126AB" w:rsidRDefault="00EB4C0F" w:rsidP="00EB4C0F">
            <w:pPr>
              <w:spacing w:after="160" w:line="259" w:lineRule="auto"/>
              <w:jc w:val="center"/>
              <w:rPr>
                <w:rFonts w:ascii="David" w:eastAsia="Calibri" w:hAnsi="David" w:cs="David"/>
                <w:sz w:val="24"/>
                <w:szCs w:val="24"/>
                <w:rtl/>
              </w:rPr>
            </w:pPr>
            <w:r w:rsidRPr="009126AB">
              <w:rPr>
                <w:rFonts w:ascii="David" w:eastAsia="Calibri" w:hAnsi="David" w:cs="David" w:hint="cs"/>
                <w:sz w:val="24"/>
                <w:szCs w:val="24"/>
                <w:rtl/>
              </w:rPr>
              <w:t>סעיף 7.5</w:t>
            </w:r>
          </w:p>
        </w:tc>
        <w:tc>
          <w:tcPr>
            <w:tcW w:w="2977" w:type="dxa"/>
            <w:tcBorders>
              <w:top w:val="single" w:sz="4" w:space="0" w:color="auto"/>
              <w:left w:val="single" w:sz="4" w:space="0" w:color="auto"/>
              <w:bottom w:val="single" w:sz="4" w:space="0" w:color="auto"/>
              <w:right w:val="single" w:sz="4" w:space="0" w:color="auto"/>
            </w:tcBorders>
          </w:tcPr>
          <w:p w14:paraId="17494362" w14:textId="77777777" w:rsidR="00EB4C0F" w:rsidRPr="009126AB" w:rsidRDefault="00EB4C0F" w:rsidP="00EB4C0F">
            <w:pPr>
              <w:spacing w:after="160" w:line="259" w:lineRule="auto"/>
              <w:rPr>
                <w:rFonts w:ascii="David" w:eastAsia="Calibri" w:hAnsi="David" w:cs="David"/>
                <w:sz w:val="24"/>
                <w:szCs w:val="24"/>
                <w:rtl/>
              </w:rPr>
            </w:pPr>
            <w:r w:rsidRPr="009126AB">
              <w:rPr>
                <w:rFonts w:ascii="David" w:eastAsia="Calibri" w:hAnsi="David" w:cs="David"/>
                <w:sz w:val="24"/>
                <w:szCs w:val="24"/>
                <w:rtl/>
              </w:rPr>
              <w:t xml:space="preserve">נבקש כי יוגבל הדגם </w:t>
            </w:r>
            <w:proofErr w:type="spellStart"/>
            <w:r w:rsidRPr="009126AB">
              <w:rPr>
                <w:rFonts w:ascii="David" w:eastAsia="Calibri" w:hAnsi="David" w:cs="David"/>
                <w:sz w:val="24"/>
                <w:szCs w:val="24"/>
                <w:rtl/>
              </w:rPr>
              <w:t>לאייפון</w:t>
            </w:r>
            <w:proofErr w:type="spellEnd"/>
            <w:r w:rsidRPr="009126AB">
              <w:rPr>
                <w:rFonts w:ascii="David" w:eastAsia="Calibri" w:hAnsi="David" w:cs="David"/>
                <w:sz w:val="24"/>
                <w:szCs w:val="24"/>
                <w:rtl/>
              </w:rPr>
              <w:t xml:space="preserve"> המתקדם כיום כדוגמא </w:t>
            </w:r>
            <w:proofErr w:type="spellStart"/>
            <w:r w:rsidRPr="009126AB">
              <w:rPr>
                <w:rFonts w:ascii="David" w:eastAsia="Calibri" w:hAnsi="David" w:cs="David"/>
                <w:sz w:val="24"/>
                <w:szCs w:val="24"/>
                <w:rtl/>
              </w:rPr>
              <w:t>אייפון</w:t>
            </w:r>
            <w:proofErr w:type="spellEnd"/>
            <w:r w:rsidRPr="009126AB">
              <w:rPr>
                <w:rFonts w:ascii="David" w:eastAsia="Calibri" w:hAnsi="David" w:cs="David"/>
                <w:sz w:val="24"/>
                <w:szCs w:val="24"/>
                <w:rtl/>
              </w:rPr>
              <w:t xml:space="preserve"> 14 או סמסונג 23</w:t>
            </w:r>
            <w:r w:rsidRPr="009126AB">
              <w:rPr>
                <w:rFonts w:ascii="David" w:eastAsia="Calibri" w:hAnsi="David" w:cs="David"/>
                <w:sz w:val="24"/>
                <w:szCs w:val="24"/>
              </w:rPr>
              <w:t>S</w:t>
            </w:r>
            <w:r w:rsidRPr="009126AB">
              <w:rPr>
                <w:rFonts w:ascii="David" w:eastAsia="Calibri" w:hAnsi="David" w:cs="David"/>
                <w:sz w:val="24"/>
                <w:szCs w:val="24"/>
                <w:rtl/>
              </w:rPr>
              <w:t xml:space="preserve"> ולא לדגמי פרו או אולטרה המתקדמים</w:t>
            </w:r>
          </w:p>
        </w:tc>
        <w:tc>
          <w:tcPr>
            <w:tcW w:w="2127" w:type="dxa"/>
            <w:tcBorders>
              <w:top w:val="single" w:sz="4" w:space="0" w:color="auto"/>
              <w:left w:val="single" w:sz="4" w:space="0" w:color="auto"/>
              <w:bottom w:val="single" w:sz="4" w:space="0" w:color="auto"/>
              <w:right w:val="single" w:sz="4" w:space="0" w:color="auto"/>
            </w:tcBorders>
          </w:tcPr>
          <w:p w14:paraId="70AAC7DD" w14:textId="7C562C5A" w:rsidR="00EB4C0F" w:rsidRDefault="009B58F6" w:rsidP="004019AF">
            <w:pPr>
              <w:rPr>
                <w:rFonts w:ascii="David" w:hAnsi="David" w:cs="David"/>
                <w:sz w:val="24"/>
                <w:szCs w:val="24"/>
                <w:rtl/>
              </w:rPr>
            </w:pPr>
            <w:r>
              <w:rPr>
                <w:rFonts w:ascii="David" w:hAnsi="David" w:cs="David" w:hint="cs"/>
                <w:sz w:val="24"/>
                <w:szCs w:val="24"/>
                <w:rtl/>
              </w:rPr>
              <w:t xml:space="preserve">לא יחול שינוי בסעיף זה </w:t>
            </w:r>
          </w:p>
        </w:tc>
      </w:tr>
      <w:tr w:rsidR="00EB4C0F" w14:paraId="6C4D561C" w14:textId="77777777" w:rsidTr="004019AF">
        <w:tc>
          <w:tcPr>
            <w:tcW w:w="0" w:type="auto"/>
            <w:tcBorders>
              <w:top w:val="single" w:sz="4" w:space="0" w:color="auto"/>
              <w:left w:val="single" w:sz="4" w:space="0" w:color="auto"/>
              <w:bottom w:val="single" w:sz="4" w:space="0" w:color="auto"/>
              <w:right w:val="single" w:sz="4" w:space="0" w:color="auto"/>
            </w:tcBorders>
          </w:tcPr>
          <w:p w14:paraId="52C9869C" w14:textId="77777777" w:rsidR="00EB4C0F" w:rsidRDefault="00EB4C0F" w:rsidP="004019AF">
            <w:pPr>
              <w:rPr>
                <w:rFonts w:ascii="David" w:hAnsi="David" w:cs="David"/>
                <w:b/>
                <w:bCs/>
                <w:sz w:val="24"/>
                <w:szCs w:val="24"/>
                <w:rtl/>
              </w:rPr>
            </w:pPr>
            <w:r>
              <w:rPr>
                <w:rFonts w:ascii="David" w:hAnsi="David" w:cs="David" w:hint="cs"/>
                <w:b/>
                <w:bCs/>
                <w:sz w:val="24"/>
                <w:szCs w:val="24"/>
                <w:rtl/>
              </w:rPr>
              <w:t>14</w:t>
            </w:r>
          </w:p>
        </w:tc>
        <w:tc>
          <w:tcPr>
            <w:tcW w:w="0" w:type="auto"/>
            <w:tcBorders>
              <w:top w:val="single" w:sz="4" w:space="0" w:color="auto"/>
              <w:left w:val="single" w:sz="4" w:space="0" w:color="auto"/>
              <w:bottom w:val="single" w:sz="4" w:space="0" w:color="auto"/>
              <w:right w:val="single" w:sz="4" w:space="0" w:color="auto"/>
            </w:tcBorders>
          </w:tcPr>
          <w:p w14:paraId="183DE30B" w14:textId="77777777" w:rsidR="00EB4C0F" w:rsidRDefault="00EB4C0F" w:rsidP="004019AF">
            <w:pPr>
              <w:rPr>
                <w:rFonts w:ascii="David" w:hAnsi="David" w:cs="David"/>
                <w:b/>
                <w:bCs/>
                <w:sz w:val="24"/>
                <w:szCs w:val="24"/>
                <w:rtl/>
              </w:rPr>
            </w:pPr>
            <w:r>
              <w:rPr>
                <w:rFonts w:ascii="David" w:hAnsi="David" w:cs="David" w:hint="cs"/>
                <w:b/>
                <w:bCs/>
                <w:sz w:val="24"/>
                <w:szCs w:val="24"/>
                <w:rtl/>
              </w:rPr>
              <w:t>87</w:t>
            </w:r>
          </w:p>
        </w:tc>
        <w:tc>
          <w:tcPr>
            <w:tcW w:w="1111" w:type="dxa"/>
            <w:tcBorders>
              <w:top w:val="single" w:sz="4" w:space="0" w:color="auto"/>
              <w:left w:val="single" w:sz="4" w:space="0" w:color="auto"/>
              <w:bottom w:val="single" w:sz="4" w:space="0" w:color="auto"/>
              <w:right w:val="single" w:sz="4" w:space="0" w:color="auto"/>
            </w:tcBorders>
          </w:tcPr>
          <w:p w14:paraId="193BE4B5" w14:textId="77777777" w:rsidR="00EB4C0F" w:rsidRPr="009126AB" w:rsidRDefault="00EB4C0F" w:rsidP="004019AF">
            <w:pPr>
              <w:rPr>
                <w:rFonts w:ascii="David" w:eastAsia="Calibri" w:hAnsi="David" w:cs="David"/>
                <w:sz w:val="24"/>
                <w:szCs w:val="24"/>
                <w:rtl/>
              </w:rPr>
            </w:pPr>
            <w:r w:rsidRPr="00EB4C0F">
              <w:rPr>
                <w:rFonts w:ascii="David" w:eastAsia="Calibri" w:hAnsi="David" w:cs="David"/>
                <w:sz w:val="24"/>
                <w:szCs w:val="24"/>
                <w:rtl/>
              </w:rPr>
              <w:t xml:space="preserve">נספח </w:t>
            </w:r>
            <w:proofErr w:type="spellStart"/>
            <w:r w:rsidRPr="00EB4C0F">
              <w:rPr>
                <w:rFonts w:ascii="David" w:eastAsia="Calibri" w:hAnsi="David" w:cs="David"/>
                <w:sz w:val="24"/>
                <w:szCs w:val="24"/>
                <w:rtl/>
              </w:rPr>
              <w:t>יג</w:t>
            </w:r>
            <w:proofErr w:type="spellEnd"/>
            <w:r w:rsidRPr="00EB4C0F">
              <w:rPr>
                <w:rFonts w:ascii="David" w:eastAsia="Calibri" w:hAnsi="David" w:cs="David"/>
                <w:sz w:val="24"/>
                <w:szCs w:val="24"/>
                <w:rtl/>
              </w:rPr>
              <w:t>'</w:t>
            </w:r>
          </w:p>
        </w:tc>
        <w:tc>
          <w:tcPr>
            <w:tcW w:w="1109" w:type="dxa"/>
            <w:tcBorders>
              <w:top w:val="single" w:sz="4" w:space="0" w:color="auto"/>
              <w:left w:val="single" w:sz="4" w:space="0" w:color="auto"/>
              <w:bottom w:val="single" w:sz="4" w:space="0" w:color="auto"/>
              <w:right w:val="single" w:sz="4" w:space="0" w:color="auto"/>
            </w:tcBorders>
          </w:tcPr>
          <w:p w14:paraId="29C1A0B6" w14:textId="77777777" w:rsidR="00EB4C0F" w:rsidRPr="009126AB" w:rsidRDefault="00EB4C0F" w:rsidP="00EB4C0F">
            <w:pPr>
              <w:spacing w:after="160" w:line="259" w:lineRule="auto"/>
              <w:jc w:val="center"/>
              <w:rPr>
                <w:rFonts w:ascii="David" w:eastAsia="Calibri" w:hAnsi="David" w:cs="David"/>
                <w:sz w:val="24"/>
                <w:szCs w:val="24"/>
                <w:rtl/>
              </w:rPr>
            </w:pPr>
            <w:r w:rsidRPr="00EB4C0F">
              <w:rPr>
                <w:rFonts w:ascii="David" w:eastAsia="Calibri" w:hAnsi="David" w:cs="David"/>
                <w:sz w:val="24"/>
                <w:szCs w:val="24"/>
                <w:rtl/>
              </w:rPr>
              <w:t>סעיף 7.8</w:t>
            </w:r>
          </w:p>
        </w:tc>
        <w:tc>
          <w:tcPr>
            <w:tcW w:w="2977" w:type="dxa"/>
            <w:tcBorders>
              <w:top w:val="single" w:sz="4" w:space="0" w:color="auto"/>
              <w:left w:val="single" w:sz="4" w:space="0" w:color="auto"/>
              <w:bottom w:val="single" w:sz="4" w:space="0" w:color="auto"/>
              <w:right w:val="single" w:sz="4" w:space="0" w:color="auto"/>
            </w:tcBorders>
          </w:tcPr>
          <w:p w14:paraId="043F3F5C" w14:textId="16DF89C8" w:rsidR="00EB4C0F" w:rsidRPr="009126AB" w:rsidRDefault="00EB4C0F" w:rsidP="00EB4C0F">
            <w:pPr>
              <w:spacing w:after="160" w:line="259" w:lineRule="auto"/>
              <w:rPr>
                <w:rFonts w:ascii="David" w:eastAsia="Calibri" w:hAnsi="David" w:cs="David"/>
                <w:sz w:val="24"/>
                <w:szCs w:val="24"/>
                <w:rtl/>
              </w:rPr>
            </w:pPr>
            <w:r w:rsidRPr="00EB4C0F">
              <w:rPr>
                <w:rFonts w:ascii="David" w:eastAsia="Calibri" w:hAnsi="David" w:cs="David"/>
                <w:sz w:val="24"/>
                <w:szCs w:val="24"/>
                <w:rtl/>
              </w:rPr>
              <w:t>נבקש לקבל אפיון</w:t>
            </w:r>
          </w:p>
        </w:tc>
        <w:tc>
          <w:tcPr>
            <w:tcW w:w="2127" w:type="dxa"/>
            <w:tcBorders>
              <w:top w:val="single" w:sz="4" w:space="0" w:color="auto"/>
              <w:left w:val="single" w:sz="4" w:space="0" w:color="auto"/>
              <w:bottom w:val="single" w:sz="4" w:space="0" w:color="auto"/>
              <w:right w:val="single" w:sz="4" w:space="0" w:color="auto"/>
            </w:tcBorders>
          </w:tcPr>
          <w:p w14:paraId="096E6CB7" w14:textId="56938413" w:rsidR="00EB4C0F" w:rsidRDefault="004B29F7" w:rsidP="004019AF">
            <w:pPr>
              <w:rPr>
                <w:rFonts w:ascii="David" w:hAnsi="David" w:cs="David"/>
                <w:sz w:val="24"/>
                <w:szCs w:val="24"/>
                <w:rtl/>
              </w:rPr>
            </w:pPr>
            <w:r>
              <w:rPr>
                <w:rFonts w:ascii="David" w:hAnsi="David" w:cs="David" w:hint="cs"/>
                <w:sz w:val="24"/>
                <w:szCs w:val="24"/>
                <w:rtl/>
              </w:rPr>
              <w:t xml:space="preserve">ראו תיקון בסעיף 7.8 לנספח </w:t>
            </w:r>
            <w:proofErr w:type="spellStart"/>
            <w:r>
              <w:rPr>
                <w:rFonts w:ascii="David" w:hAnsi="David" w:cs="David" w:hint="cs"/>
                <w:sz w:val="24"/>
                <w:szCs w:val="24"/>
                <w:rtl/>
              </w:rPr>
              <w:t>יג</w:t>
            </w:r>
            <w:proofErr w:type="spellEnd"/>
            <w:r>
              <w:rPr>
                <w:rFonts w:ascii="David" w:hAnsi="David" w:cs="David" w:hint="cs"/>
                <w:sz w:val="24"/>
                <w:szCs w:val="24"/>
                <w:rtl/>
              </w:rPr>
              <w:t xml:space="preserve">' </w:t>
            </w:r>
          </w:p>
        </w:tc>
      </w:tr>
      <w:tr w:rsidR="00EB4C0F" w14:paraId="7B037ADE" w14:textId="77777777" w:rsidTr="004019AF">
        <w:tc>
          <w:tcPr>
            <w:tcW w:w="0" w:type="auto"/>
            <w:tcBorders>
              <w:top w:val="single" w:sz="4" w:space="0" w:color="auto"/>
              <w:left w:val="single" w:sz="4" w:space="0" w:color="auto"/>
              <w:bottom w:val="single" w:sz="4" w:space="0" w:color="auto"/>
              <w:right w:val="single" w:sz="4" w:space="0" w:color="auto"/>
            </w:tcBorders>
          </w:tcPr>
          <w:p w14:paraId="6DED61C3" w14:textId="77777777" w:rsidR="00EB4C0F" w:rsidRDefault="00EB4C0F" w:rsidP="004019AF">
            <w:pPr>
              <w:rPr>
                <w:rFonts w:ascii="David" w:hAnsi="David" w:cs="David"/>
                <w:b/>
                <w:bCs/>
                <w:sz w:val="24"/>
                <w:szCs w:val="24"/>
                <w:rtl/>
              </w:rPr>
            </w:pPr>
            <w:r>
              <w:rPr>
                <w:rFonts w:ascii="David" w:hAnsi="David" w:cs="David" w:hint="cs"/>
                <w:b/>
                <w:bCs/>
                <w:sz w:val="24"/>
                <w:szCs w:val="24"/>
                <w:rtl/>
              </w:rPr>
              <w:t>15</w:t>
            </w:r>
          </w:p>
        </w:tc>
        <w:tc>
          <w:tcPr>
            <w:tcW w:w="0" w:type="auto"/>
            <w:tcBorders>
              <w:top w:val="single" w:sz="4" w:space="0" w:color="auto"/>
              <w:left w:val="single" w:sz="4" w:space="0" w:color="auto"/>
              <w:bottom w:val="single" w:sz="4" w:space="0" w:color="auto"/>
              <w:right w:val="single" w:sz="4" w:space="0" w:color="auto"/>
            </w:tcBorders>
          </w:tcPr>
          <w:p w14:paraId="46CC5DC4" w14:textId="77777777" w:rsidR="00EB4C0F" w:rsidRDefault="00EB4C0F" w:rsidP="004019AF">
            <w:pPr>
              <w:rPr>
                <w:rFonts w:ascii="David" w:hAnsi="David" w:cs="David"/>
                <w:b/>
                <w:bCs/>
                <w:sz w:val="24"/>
                <w:szCs w:val="24"/>
                <w:rtl/>
              </w:rPr>
            </w:pPr>
            <w:r>
              <w:rPr>
                <w:rFonts w:ascii="David" w:hAnsi="David" w:cs="David" w:hint="cs"/>
                <w:b/>
                <w:bCs/>
                <w:sz w:val="24"/>
                <w:szCs w:val="24"/>
                <w:rtl/>
              </w:rPr>
              <w:t>87</w:t>
            </w:r>
          </w:p>
        </w:tc>
        <w:tc>
          <w:tcPr>
            <w:tcW w:w="1111" w:type="dxa"/>
            <w:tcBorders>
              <w:top w:val="single" w:sz="4" w:space="0" w:color="auto"/>
              <w:left w:val="single" w:sz="4" w:space="0" w:color="auto"/>
              <w:bottom w:val="single" w:sz="4" w:space="0" w:color="auto"/>
              <w:right w:val="single" w:sz="4" w:space="0" w:color="auto"/>
            </w:tcBorders>
          </w:tcPr>
          <w:p w14:paraId="2935FFA5" w14:textId="77777777" w:rsidR="00EB4C0F" w:rsidRPr="00EB4C0F" w:rsidRDefault="00EB4C0F" w:rsidP="004019AF">
            <w:pPr>
              <w:rPr>
                <w:rFonts w:ascii="David" w:eastAsia="Calibri" w:hAnsi="David" w:cs="David"/>
                <w:sz w:val="24"/>
                <w:szCs w:val="24"/>
                <w:rtl/>
              </w:rPr>
            </w:pPr>
            <w:r w:rsidRPr="00EB4C0F">
              <w:rPr>
                <w:rFonts w:ascii="David" w:eastAsia="Calibri" w:hAnsi="David" w:cs="David"/>
                <w:sz w:val="24"/>
                <w:szCs w:val="24"/>
                <w:rtl/>
              </w:rPr>
              <w:t xml:space="preserve">נספח </w:t>
            </w:r>
            <w:proofErr w:type="spellStart"/>
            <w:r w:rsidRPr="00EB4C0F">
              <w:rPr>
                <w:rFonts w:ascii="David" w:eastAsia="Calibri" w:hAnsi="David" w:cs="David"/>
                <w:sz w:val="24"/>
                <w:szCs w:val="24"/>
                <w:rtl/>
              </w:rPr>
              <w:t>יג</w:t>
            </w:r>
            <w:proofErr w:type="spellEnd"/>
            <w:r w:rsidRPr="00EB4C0F">
              <w:rPr>
                <w:rFonts w:ascii="David" w:eastAsia="Calibri" w:hAnsi="David" w:cs="David"/>
                <w:sz w:val="24"/>
                <w:szCs w:val="24"/>
                <w:rtl/>
              </w:rPr>
              <w:t>'</w:t>
            </w:r>
          </w:p>
        </w:tc>
        <w:tc>
          <w:tcPr>
            <w:tcW w:w="1109" w:type="dxa"/>
            <w:tcBorders>
              <w:top w:val="single" w:sz="4" w:space="0" w:color="auto"/>
              <w:left w:val="single" w:sz="4" w:space="0" w:color="auto"/>
              <w:bottom w:val="single" w:sz="4" w:space="0" w:color="auto"/>
              <w:right w:val="single" w:sz="4" w:space="0" w:color="auto"/>
            </w:tcBorders>
          </w:tcPr>
          <w:p w14:paraId="179D35CF" w14:textId="77777777" w:rsidR="00EB4C0F" w:rsidRPr="00EB4C0F" w:rsidRDefault="00EB4C0F" w:rsidP="00EB4C0F">
            <w:pPr>
              <w:spacing w:after="160" w:line="259" w:lineRule="auto"/>
              <w:rPr>
                <w:rFonts w:ascii="David" w:eastAsia="Calibri" w:hAnsi="David" w:cs="David"/>
                <w:sz w:val="24"/>
                <w:szCs w:val="24"/>
                <w:rtl/>
              </w:rPr>
            </w:pPr>
            <w:r w:rsidRPr="00EB4C0F">
              <w:rPr>
                <w:rFonts w:ascii="David" w:eastAsia="Calibri" w:hAnsi="David" w:cs="David"/>
                <w:sz w:val="24"/>
                <w:szCs w:val="24"/>
                <w:rtl/>
              </w:rPr>
              <w:t>סעיף 7.10.1</w:t>
            </w:r>
          </w:p>
        </w:tc>
        <w:tc>
          <w:tcPr>
            <w:tcW w:w="2977" w:type="dxa"/>
            <w:tcBorders>
              <w:top w:val="single" w:sz="4" w:space="0" w:color="auto"/>
              <w:left w:val="single" w:sz="4" w:space="0" w:color="auto"/>
              <w:bottom w:val="single" w:sz="4" w:space="0" w:color="auto"/>
              <w:right w:val="single" w:sz="4" w:space="0" w:color="auto"/>
            </w:tcBorders>
          </w:tcPr>
          <w:p w14:paraId="05260A03" w14:textId="77777777" w:rsidR="00EB4C0F" w:rsidRPr="00EB4C0F" w:rsidRDefault="00EB4C0F" w:rsidP="00EB4C0F">
            <w:pPr>
              <w:spacing w:after="160" w:line="259" w:lineRule="auto"/>
              <w:rPr>
                <w:rFonts w:ascii="David" w:eastAsia="Calibri" w:hAnsi="David" w:cs="David"/>
                <w:sz w:val="24"/>
                <w:szCs w:val="24"/>
                <w:rtl/>
              </w:rPr>
            </w:pPr>
            <w:r w:rsidRPr="00EB4C0F">
              <w:rPr>
                <w:rFonts w:ascii="David" w:eastAsia="Calibri" w:hAnsi="David" w:cs="David"/>
                <w:sz w:val="24"/>
                <w:szCs w:val="24"/>
                <w:rtl/>
              </w:rPr>
              <w:t>נבקש לקבל ממוצע ק"מ חודשי</w:t>
            </w:r>
          </w:p>
        </w:tc>
        <w:tc>
          <w:tcPr>
            <w:tcW w:w="2127" w:type="dxa"/>
            <w:tcBorders>
              <w:top w:val="single" w:sz="4" w:space="0" w:color="auto"/>
              <w:left w:val="single" w:sz="4" w:space="0" w:color="auto"/>
              <w:bottom w:val="single" w:sz="4" w:space="0" w:color="auto"/>
              <w:right w:val="single" w:sz="4" w:space="0" w:color="auto"/>
            </w:tcBorders>
          </w:tcPr>
          <w:p w14:paraId="1F5AD754" w14:textId="255FD9DA" w:rsidR="00EB4C0F" w:rsidRDefault="0081613E" w:rsidP="004019AF">
            <w:pPr>
              <w:rPr>
                <w:rFonts w:ascii="David" w:hAnsi="David" w:cs="David"/>
                <w:sz w:val="24"/>
                <w:szCs w:val="24"/>
                <w:rtl/>
              </w:rPr>
            </w:pPr>
            <w:r>
              <w:rPr>
                <w:rFonts w:ascii="David" w:hAnsi="David" w:cs="David" w:hint="cs"/>
                <w:sz w:val="24"/>
                <w:szCs w:val="24"/>
                <w:rtl/>
              </w:rPr>
              <w:t>השירותים האמורים יידרשו בהתאם לצרכי המשרד.</w:t>
            </w:r>
          </w:p>
        </w:tc>
      </w:tr>
      <w:tr w:rsidR="00EB4C0F" w14:paraId="590F9BAD" w14:textId="77777777" w:rsidTr="004019AF">
        <w:tc>
          <w:tcPr>
            <w:tcW w:w="0" w:type="auto"/>
            <w:tcBorders>
              <w:top w:val="single" w:sz="4" w:space="0" w:color="auto"/>
              <w:left w:val="single" w:sz="4" w:space="0" w:color="auto"/>
              <w:bottom w:val="single" w:sz="4" w:space="0" w:color="auto"/>
              <w:right w:val="single" w:sz="4" w:space="0" w:color="auto"/>
            </w:tcBorders>
          </w:tcPr>
          <w:p w14:paraId="4F8D902E" w14:textId="77777777" w:rsidR="00EB4C0F" w:rsidRDefault="00EB4C0F" w:rsidP="004019AF">
            <w:pPr>
              <w:rPr>
                <w:rFonts w:ascii="David" w:hAnsi="David" w:cs="David"/>
                <w:b/>
                <w:bCs/>
                <w:sz w:val="24"/>
                <w:szCs w:val="24"/>
                <w:rtl/>
              </w:rPr>
            </w:pPr>
            <w:r>
              <w:rPr>
                <w:rFonts w:ascii="David" w:hAnsi="David" w:cs="David" w:hint="cs"/>
                <w:b/>
                <w:bCs/>
                <w:sz w:val="24"/>
                <w:szCs w:val="24"/>
                <w:rtl/>
              </w:rPr>
              <w:t>16</w:t>
            </w:r>
          </w:p>
        </w:tc>
        <w:tc>
          <w:tcPr>
            <w:tcW w:w="0" w:type="auto"/>
            <w:tcBorders>
              <w:top w:val="single" w:sz="4" w:space="0" w:color="auto"/>
              <w:left w:val="single" w:sz="4" w:space="0" w:color="auto"/>
              <w:bottom w:val="single" w:sz="4" w:space="0" w:color="auto"/>
              <w:right w:val="single" w:sz="4" w:space="0" w:color="auto"/>
            </w:tcBorders>
          </w:tcPr>
          <w:p w14:paraId="04E12688" w14:textId="77777777" w:rsidR="00EB4C0F" w:rsidRDefault="00EB4C0F" w:rsidP="004019AF">
            <w:pPr>
              <w:rPr>
                <w:rFonts w:ascii="David" w:hAnsi="David" w:cs="David"/>
                <w:b/>
                <w:bCs/>
                <w:sz w:val="24"/>
                <w:szCs w:val="24"/>
                <w:rtl/>
              </w:rPr>
            </w:pPr>
            <w:r>
              <w:rPr>
                <w:rFonts w:ascii="David" w:hAnsi="David" w:cs="David" w:hint="cs"/>
                <w:b/>
                <w:bCs/>
                <w:sz w:val="24"/>
                <w:szCs w:val="24"/>
                <w:rtl/>
              </w:rPr>
              <w:t>87</w:t>
            </w:r>
          </w:p>
        </w:tc>
        <w:tc>
          <w:tcPr>
            <w:tcW w:w="1111" w:type="dxa"/>
            <w:tcBorders>
              <w:top w:val="single" w:sz="4" w:space="0" w:color="auto"/>
              <w:left w:val="single" w:sz="4" w:space="0" w:color="auto"/>
              <w:bottom w:val="single" w:sz="4" w:space="0" w:color="auto"/>
              <w:right w:val="single" w:sz="4" w:space="0" w:color="auto"/>
            </w:tcBorders>
          </w:tcPr>
          <w:p w14:paraId="4C8FDF83" w14:textId="77777777" w:rsidR="00EB4C0F" w:rsidRPr="00EB4C0F" w:rsidRDefault="00EB4C0F" w:rsidP="004019AF">
            <w:pPr>
              <w:rPr>
                <w:rFonts w:ascii="David" w:eastAsia="Calibri" w:hAnsi="David" w:cs="David"/>
                <w:sz w:val="24"/>
                <w:szCs w:val="24"/>
                <w:rtl/>
              </w:rPr>
            </w:pPr>
            <w:r w:rsidRPr="00EB4C0F">
              <w:rPr>
                <w:rFonts w:ascii="David" w:eastAsia="Calibri" w:hAnsi="David" w:cs="David"/>
                <w:sz w:val="24"/>
                <w:szCs w:val="24"/>
                <w:rtl/>
              </w:rPr>
              <w:t xml:space="preserve">נספח </w:t>
            </w:r>
            <w:proofErr w:type="spellStart"/>
            <w:r w:rsidRPr="00EB4C0F">
              <w:rPr>
                <w:rFonts w:ascii="David" w:eastAsia="Calibri" w:hAnsi="David" w:cs="David"/>
                <w:sz w:val="24"/>
                <w:szCs w:val="24"/>
                <w:rtl/>
              </w:rPr>
              <w:t>יג</w:t>
            </w:r>
            <w:proofErr w:type="spellEnd"/>
            <w:r w:rsidRPr="00EB4C0F">
              <w:rPr>
                <w:rFonts w:ascii="David" w:eastAsia="Calibri" w:hAnsi="David" w:cs="David"/>
                <w:sz w:val="24"/>
                <w:szCs w:val="24"/>
                <w:rtl/>
              </w:rPr>
              <w:t>'</w:t>
            </w:r>
          </w:p>
        </w:tc>
        <w:tc>
          <w:tcPr>
            <w:tcW w:w="1109" w:type="dxa"/>
            <w:tcBorders>
              <w:top w:val="single" w:sz="4" w:space="0" w:color="auto"/>
              <w:left w:val="single" w:sz="4" w:space="0" w:color="auto"/>
              <w:bottom w:val="single" w:sz="4" w:space="0" w:color="auto"/>
              <w:right w:val="single" w:sz="4" w:space="0" w:color="auto"/>
            </w:tcBorders>
          </w:tcPr>
          <w:p w14:paraId="467E6F98" w14:textId="77777777" w:rsidR="00EB4C0F" w:rsidRPr="00EB4C0F" w:rsidRDefault="00EB4C0F" w:rsidP="00EB4C0F">
            <w:pPr>
              <w:spacing w:after="160" w:line="259" w:lineRule="auto"/>
              <w:rPr>
                <w:rFonts w:ascii="David" w:eastAsia="Calibri" w:hAnsi="David" w:cs="David"/>
                <w:sz w:val="24"/>
                <w:szCs w:val="24"/>
                <w:rtl/>
              </w:rPr>
            </w:pPr>
            <w:r w:rsidRPr="00EB4C0F">
              <w:rPr>
                <w:rFonts w:ascii="David" w:eastAsia="Calibri" w:hAnsi="David" w:cs="David"/>
                <w:sz w:val="24"/>
                <w:szCs w:val="24"/>
                <w:rtl/>
              </w:rPr>
              <w:t>סעיף 7.10.1</w:t>
            </w:r>
          </w:p>
        </w:tc>
        <w:tc>
          <w:tcPr>
            <w:tcW w:w="2977" w:type="dxa"/>
            <w:tcBorders>
              <w:top w:val="single" w:sz="4" w:space="0" w:color="auto"/>
              <w:left w:val="single" w:sz="4" w:space="0" w:color="auto"/>
              <w:bottom w:val="single" w:sz="4" w:space="0" w:color="auto"/>
              <w:right w:val="single" w:sz="4" w:space="0" w:color="auto"/>
            </w:tcBorders>
          </w:tcPr>
          <w:p w14:paraId="7B8BED3C" w14:textId="4909CC39" w:rsidR="00EB4C0F" w:rsidRPr="00EB4C0F" w:rsidRDefault="00EB4C0F" w:rsidP="00EB4C0F">
            <w:pPr>
              <w:spacing w:after="160" w:line="259" w:lineRule="auto"/>
              <w:rPr>
                <w:rFonts w:ascii="David" w:eastAsia="Calibri" w:hAnsi="David" w:cs="David"/>
                <w:sz w:val="24"/>
                <w:szCs w:val="24"/>
                <w:rtl/>
              </w:rPr>
            </w:pPr>
            <w:r w:rsidRPr="009126AB">
              <w:rPr>
                <w:rFonts w:ascii="David" w:eastAsia="Calibri" w:hAnsi="David" w:cs="David"/>
                <w:sz w:val="24"/>
                <w:szCs w:val="24"/>
                <w:rtl/>
              </w:rPr>
              <w:t>נבקש לקבל דגם רכב מבוקש</w:t>
            </w:r>
          </w:p>
        </w:tc>
        <w:tc>
          <w:tcPr>
            <w:tcW w:w="2127" w:type="dxa"/>
            <w:tcBorders>
              <w:top w:val="single" w:sz="4" w:space="0" w:color="auto"/>
              <w:left w:val="single" w:sz="4" w:space="0" w:color="auto"/>
              <w:bottom w:val="single" w:sz="4" w:space="0" w:color="auto"/>
              <w:right w:val="single" w:sz="4" w:space="0" w:color="auto"/>
            </w:tcBorders>
          </w:tcPr>
          <w:p w14:paraId="421920E4" w14:textId="6710B0CF" w:rsidR="00EB4C0F" w:rsidRDefault="0081613E" w:rsidP="004019AF">
            <w:pPr>
              <w:rPr>
                <w:rFonts w:ascii="David" w:hAnsi="David" w:cs="David"/>
                <w:sz w:val="24"/>
                <w:szCs w:val="24"/>
                <w:rtl/>
              </w:rPr>
            </w:pPr>
            <w:r>
              <w:rPr>
                <w:rFonts w:ascii="David" w:hAnsi="David" w:cs="David" w:hint="cs"/>
                <w:sz w:val="24"/>
                <w:szCs w:val="24"/>
                <w:rtl/>
              </w:rPr>
              <w:t xml:space="preserve">ראה האמור בסעיף 7.10.1 בנספח </w:t>
            </w:r>
            <w:proofErr w:type="spellStart"/>
            <w:r>
              <w:rPr>
                <w:rFonts w:ascii="David" w:hAnsi="David" w:cs="David" w:hint="cs"/>
                <w:sz w:val="24"/>
                <w:szCs w:val="24"/>
                <w:rtl/>
              </w:rPr>
              <w:t>יג</w:t>
            </w:r>
            <w:proofErr w:type="spellEnd"/>
            <w:r>
              <w:rPr>
                <w:rFonts w:ascii="David" w:hAnsi="David" w:cs="David" w:hint="cs"/>
                <w:sz w:val="24"/>
                <w:szCs w:val="24"/>
                <w:rtl/>
              </w:rPr>
              <w:t>' למפרט המכרז</w:t>
            </w:r>
          </w:p>
        </w:tc>
      </w:tr>
      <w:tr w:rsidR="00EB4C0F" w14:paraId="7379AF6B" w14:textId="77777777" w:rsidTr="004019AF">
        <w:tc>
          <w:tcPr>
            <w:tcW w:w="0" w:type="auto"/>
            <w:tcBorders>
              <w:top w:val="single" w:sz="4" w:space="0" w:color="auto"/>
              <w:left w:val="single" w:sz="4" w:space="0" w:color="auto"/>
              <w:bottom w:val="single" w:sz="4" w:space="0" w:color="auto"/>
              <w:right w:val="single" w:sz="4" w:space="0" w:color="auto"/>
            </w:tcBorders>
          </w:tcPr>
          <w:p w14:paraId="46D41550" w14:textId="77777777" w:rsidR="00EB4C0F" w:rsidRDefault="00EB4C0F" w:rsidP="004019AF">
            <w:pPr>
              <w:rPr>
                <w:rFonts w:ascii="David" w:hAnsi="David" w:cs="David"/>
                <w:b/>
                <w:bCs/>
                <w:sz w:val="24"/>
                <w:szCs w:val="24"/>
                <w:rtl/>
              </w:rPr>
            </w:pPr>
            <w:r>
              <w:rPr>
                <w:rFonts w:ascii="David" w:hAnsi="David" w:cs="David" w:hint="cs"/>
                <w:b/>
                <w:bCs/>
                <w:sz w:val="24"/>
                <w:szCs w:val="24"/>
                <w:rtl/>
              </w:rPr>
              <w:t>17</w:t>
            </w:r>
          </w:p>
        </w:tc>
        <w:tc>
          <w:tcPr>
            <w:tcW w:w="0" w:type="auto"/>
            <w:tcBorders>
              <w:top w:val="single" w:sz="4" w:space="0" w:color="auto"/>
              <w:left w:val="single" w:sz="4" w:space="0" w:color="auto"/>
              <w:bottom w:val="single" w:sz="4" w:space="0" w:color="auto"/>
              <w:right w:val="single" w:sz="4" w:space="0" w:color="auto"/>
            </w:tcBorders>
          </w:tcPr>
          <w:p w14:paraId="51427341" w14:textId="77777777" w:rsidR="00EB4C0F" w:rsidRDefault="00EB4C0F" w:rsidP="004019AF">
            <w:pPr>
              <w:rPr>
                <w:rFonts w:ascii="David" w:hAnsi="David" w:cs="David"/>
                <w:b/>
                <w:bCs/>
                <w:sz w:val="24"/>
                <w:szCs w:val="24"/>
                <w:rtl/>
              </w:rPr>
            </w:pPr>
            <w:r>
              <w:rPr>
                <w:rFonts w:ascii="David" w:hAnsi="David" w:cs="David" w:hint="cs"/>
                <w:b/>
                <w:bCs/>
                <w:sz w:val="24"/>
                <w:szCs w:val="24"/>
                <w:rtl/>
              </w:rPr>
              <w:t>88</w:t>
            </w:r>
          </w:p>
        </w:tc>
        <w:tc>
          <w:tcPr>
            <w:tcW w:w="1111" w:type="dxa"/>
            <w:tcBorders>
              <w:top w:val="single" w:sz="4" w:space="0" w:color="auto"/>
              <w:left w:val="single" w:sz="4" w:space="0" w:color="auto"/>
              <w:bottom w:val="single" w:sz="4" w:space="0" w:color="auto"/>
              <w:right w:val="single" w:sz="4" w:space="0" w:color="auto"/>
            </w:tcBorders>
          </w:tcPr>
          <w:p w14:paraId="7D4C729B" w14:textId="77777777" w:rsidR="00EB4C0F" w:rsidRPr="00EB4C0F" w:rsidRDefault="00EB4C0F" w:rsidP="004019AF">
            <w:pPr>
              <w:rPr>
                <w:rFonts w:ascii="David" w:eastAsia="Calibri" w:hAnsi="David" w:cs="David"/>
                <w:sz w:val="24"/>
                <w:szCs w:val="24"/>
                <w:rtl/>
              </w:rPr>
            </w:pPr>
            <w:r w:rsidRPr="00EB4C0F">
              <w:rPr>
                <w:rFonts w:ascii="David" w:eastAsia="Calibri" w:hAnsi="David" w:cs="David"/>
                <w:sz w:val="24"/>
                <w:szCs w:val="24"/>
                <w:rtl/>
              </w:rPr>
              <w:t xml:space="preserve">נספח </w:t>
            </w:r>
            <w:proofErr w:type="spellStart"/>
            <w:r w:rsidRPr="00EB4C0F">
              <w:rPr>
                <w:rFonts w:ascii="David" w:eastAsia="Calibri" w:hAnsi="David" w:cs="David"/>
                <w:sz w:val="24"/>
                <w:szCs w:val="24"/>
                <w:rtl/>
              </w:rPr>
              <w:t>יג</w:t>
            </w:r>
            <w:proofErr w:type="spellEnd"/>
            <w:r w:rsidRPr="00EB4C0F">
              <w:rPr>
                <w:rFonts w:ascii="David" w:eastAsia="Calibri" w:hAnsi="David" w:cs="David"/>
                <w:sz w:val="24"/>
                <w:szCs w:val="24"/>
                <w:rtl/>
              </w:rPr>
              <w:t>'</w:t>
            </w:r>
          </w:p>
        </w:tc>
        <w:tc>
          <w:tcPr>
            <w:tcW w:w="1109" w:type="dxa"/>
            <w:tcBorders>
              <w:top w:val="single" w:sz="4" w:space="0" w:color="auto"/>
              <w:left w:val="single" w:sz="4" w:space="0" w:color="auto"/>
              <w:bottom w:val="single" w:sz="4" w:space="0" w:color="auto"/>
              <w:right w:val="single" w:sz="4" w:space="0" w:color="auto"/>
            </w:tcBorders>
          </w:tcPr>
          <w:p w14:paraId="78D59705" w14:textId="77777777" w:rsidR="00EB4C0F" w:rsidRPr="00EB4C0F" w:rsidRDefault="00EB4C0F" w:rsidP="00EB4C0F">
            <w:pPr>
              <w:spacing w:after="160" w:line="259" w:lineRule="auto"/>
              <w:rPr>
                <w:rFonts w:ascii="David" w:eastAsia="Calibri" w:hAnsi="David" w:cs="David"/>
                <w:sz w:val="24"/>
                <w:szCs w:val="24"/>
                <w:rtl/>
              </w:rPr>
            </w:pPr>
            <w:r w:rsidRPr="00EB4C0F">
              <w:rPr>
                <w:rFonts w:ascii="David" w:eastAsia="Calibri" w:hAnsi="David" w:cs="David"/>
                <w:sz w:val="24"/>
                <w:szCs w:val="24"/>
                <w:rtl/>
              </w:rPr>
              <w:t>סעיף 7.10.7</w:t>
            </w:r>
          </w:p>
        </w:tc>
        <w:tc>
          <w:tcPr>
            <w:tcW w:w="2977" w:type="dxa"/>
            <w:tcBorders>
              <w:top w:val="single" w:sz="4" w:space="0" w:color="auto"/>
              <w:left w:val="single" w:sz="4" w:space="0" w:color="auto"/>
              <w:bottom w:val="single" w:sz="4" w:space="0" w:color="auto"/>
              <w:right w:val="single" w:sz="4" w:space="0" w:color="auto"/>
            </w:tcBorders>
          </w:tcPr>
          <w:p w14:paraId="350F9E9E" w14:textId="29AAA593" w:rsidR="00EB4C0F" w:rsidRPr="009126AB" w:rsidRDefault="00EB4C0F" w:rsidP="00EB4C0F">
            <w:pPr>
              <w:spacing w:after="160" w:line="259" w:lineRule="auto"/>
              <w:rPr>
                <w:rFonts w:ascii="David" w:eastAsia="Calibri" w:hAnsi="David" w:cs="David"/>
                <w:sz w:val="24"/>
                <w:szCs w:val="24"/>
                <w:rtl/>
              </w:rPr>
            </w:pPr>
            <w:r w:rsidRPr="00EB4C0F">
              <w:rPr>
                <w:rFonts w:ascii="David" w:eastAsia="Calibri" w:hAnsi="David" w:cs="David"/>
                <w:sz w:val="24"/>
                <w:szCs w:val="24"/>
                <w:rtl/>
              </w:rPr>
              <w:t>נבקש לקבל מוצע הוצאות חודשי עבור כביש אגרה</w:t>
            </w:r>
          </w:p>
        </w:tc>
        <w:tc>
          <w:tcPr>
            <w:tcW w:w="2127" w:type="dxa"/>
            <w:tcBorders>
              <w:top w:val="single" w:sz="4" w:space="0" w:color="auto"/>
              <w:left w:val="single" w:sz="4" w:space="0" w:color="auto"/>
              <w:bottom w:val="single" w:sz="4" w:space="0" w:color="auto"/>
              <w:right w:val="single" w:sz="4" w:space="0" w:color="auto"/>
            </w:tcBorders>
          </w:tcPr>
          <w:p w14:paraId="3344DA5B" w14:textId="307E4E93" w:rsidR="00EB4C0F" w:rsidRDefault="00E42C5B" w:rsidP="004019AF">
            <w:pPr>
              <w:rPr>
                <w:rFonts w:ascii="David" w:hAnsi="David" w:cs="David"/>
                <w:sz w:val="24"/>
                <w:szCs w:val="24"/>
                <w:rtl/>
              </w:rPr>
            </w:pPr>
            <w:r>
              <w:rPr>
                <w:rFonts w:ascii="David" w:hAnsi="David" w:cs="David" w:hint="cs"/>
                <w:sz w:val="24"/>
                <w:szCs w:val="24"/>
                <w:rtl/>
              </w:rPr>
              <w:t xml:space="preserve">ראו תיקון בסעיף 7.10.7 לנספח </w:t>
            </w:r>
            <w:proofErr w:type="spellStart"/>
            <w:r>
              <w:rPr>
                <w:rFonts w:ascii="David" w:hAnsi="David" w:cs="David" w:hint="cs"/>
                <w:sz w:val="24"/>
                <w:szCs w:val="24"/>
                <w:rtl/>
              </w:rPr>
              <w:t>יג</w:t>
            </w:r>
            <w:proofErr w:type="spellEnd"/>
            <w:r>
              <w:rPr>
                <w:rFonts w:ascii="David" w:hAnsi="David" w:cs="David" w:hint="cs"/>
                <w:sz w:val="24"/>
                <w:szCs w:val="24"/>
                <w:rtl/>
              </w:rPr>
              <w:t xml:space="preserve">'. </w:t>
            </w:r>
          </w:p>
        </w:tc>
      </w:tr>
      <w:tr w:rsidR="00EB4C0F" w14:paraId="7EB87DA3" w14:textId="77777777" w:rsidTr="004019AF">
        <w:tc>
          <w:tcPr>
            <w:tcW w:w="0" w:type="auto"/>
            <w:tcBorders>
              <w:top w:val="single" w:sz="4" w:space="0" w:color="auto"/>
              <w:left w:val="single" w:sz="4" w:space="0" w:color="auto"/>
              <w:bottom w:val="single" w:sz="4" w:space="0" w:color="auto"/>
              <w:right w:val="single" w:sz="4" w:space="0" w:color="auto"/>
            </w:tcBorders>
          </w:tcPr>
          <w:p w14:paraId="1E4B9E53" w14:textId="77777777" w:rsidR="00EB4C0F" w:rsidRDefault="00EB4C0F" w:rsidP="004019AF">
            <w:pPr>
              <w:rPr>
                <w:rFonts w:ascii="David" w:hAnsi="David" w:cs="David"/>
                <w:b/>
                <w:bCs/>
                <w:sz w:val="24"/>
                <w:szCs w:val="24"/>
                <w:rtl/>
              </w:rPr>
            </w:pPr>
            <w:r>
              <w:rPr>
                <w:rFonts w:ascii="David" w:hAnsi="David" w:cs="David" w:hint="cs"/>
                <w:b/>
                <w:bCs/>
                <w:sz w:val="24"/>
                <w:szCs w:val="24"/>
                <w:rtl/>
              </w:rPr>
              <w:t>18</w:t>
            </w:r>
          </w:p>
        </w:tc>
        <w:tc>
          <w:tcPr>
            <w:tcW w:w="0" w:type="auto"/>
            <w:tcBorders>
              <w:top w:val="single" w:sz="4" w:space="0" w:color="auto"/>
              <w:left w:val="single" w:sz="4" w:space="0" w:color="auto"/>
              <w:bottom w:val="single" w:sz="4" w:space="0" w:color="auto"/>
              <w:right w:val="single" w:sz="4" w:space="0" w:color="auto"/>
            </w:tcBorders>
          </w:tcPr>
          <w:p w14:paraId="560592C5" w14:textId="77777777" w:rsidR="00EB4C0F" w:rsidRDefault="00EB4C0F" w:rsidP="004019AF">
            <w:pPr>
              <w:rPr>
                <w:rFonts w:ascii="David" w:hAnsi="David" w:cs="David"/>
                <w:b/>
                <w:bCs/>
                <w:sz w:val="24"/>
                <w:szCs w:val="24"/>
                <w:rtl/>
              </w:rPr>
            </w:pPr>
            <w:r>
              <w:rPr>
                <w:rFonts w:ascii="David" w:hAnsi="David" w:cs="David" w:hint="cs"/>
                <w:b/>
                <w:bCs/>
                <w:sz w:val="24"/>
                <w:szCs w:val="24"/>
                <w:rtl/>
              </w:rPr>
              <w:t>88</w:t>
            </w:r>
          </w:p>
        </w:tc>
        <w:tc>
          <w:tcPr>
            <w:tcW w:w="1111" w:type="dxa"/>
            <w:tcBorders>
              <w:top w:val="single" w:sz="4" w:space="0" w:color="auto"/>
              <w:left w:val="single" w:sz="4" w:space="0" w:color="auto"/>
              <w:bottom w:val="single" w:sz="4" w:space="0" w:color="auto"/>
              <w:right w:val="single" w:sz="4" w:space="0" w:color="auto"/>
            </w:tcBorders>
          </w:tcPr>
          <w:p w14:paraId="2EDC6762" w14:textId="77777777" w:rsidR="00EB4C0F" w:rsidRPr="00EB4C0F" w:rsidRDefault="00EB4C0F" w:rsidP="004019AF">
            <w:pPr>
              <w:rPr>
                <w:rFonts w:ascii="David" w:eastAsia="Calibri" w:hAnsi="David" w:cs="David"/>
                <w:sz w:val="24"/>
                <w:szCs w:val="24"/>
                <w:rtl/>
              </w:rPr>
            </w:pPr>
            <w:r w:rsidRPr="00EB4C0F">
              <w:rPr>
                <w:rFonts w:ascii="David" w:eastAsia="Calibri" w:hAnsi="David" w:cs="David"/>
                <w:sz w:val="24"/>
                <w:szCs w:val="24"/>
                <w:rtl/>
              </w:rPr>
              <w:t xml:space="preserve">נספח </w:t>
            </w:r>
            <w:proofErr w:type="spellStart"/>
            <w:r w:rsidRPr="00EB4C0F">
              <w:rPr>
                <w:rFonts w:ascii="David" w:eastAsia="Calibri" w:hAnsi="David" w:cs="David"/>
                <w:sz w:val="24"/>
                <w:szCs w:val="24"/>
                <w:rtl/>
              </w:rPr>
              <w:t>יג</w:t>
            </w:r>
            <w:proofErr w:type="spellEnd"/>
            <w:r w:rsidRPr="00EB4C0F">
              <w:rPr>
                <w:rFonts w:ascii="David" w:eastAsia="Calibri" w:hAnsi="David" w:cs="David"/>
                <w:sz w:val="24"/>
                <w:szCs w:val="24"/>
                <w:rtl/>
              </w:rPr>
              <w:t>'</w:t>
            </w:r>
          </w:p>
        </w:tc>
        <w:tc>
          <w:tcPr>
            <w:tcW w:w="1109" w:type="dxa"/>
            <w:tcBorders>
              <w:top w:val="single" w:sz="4" w:space="0" w:color="auto"/>
              <w:left w:val="single" w:sz="4" w:space="0" w:color="auto"/>
              <w:bottom w:val="single" w:sz="4" w:space="0" w:color="auto"/>
              <w:right w:val="single" w:sz="4" w:space="0" w:color="auto"/>
            </w:tcBorders>
          </w:tcPr>
          <w:p w14:paraId="5876EFF2" w14:textId="77777777" w:rsidR="00EB4C0F" w:rsidRPr="00EB4C0F" w:rsidRDefault="00EB4C0F" w:rsidP="00EB4C0F">
            <w:pPr>
              <w:spacing w:after="160" w:line="259" w:lineRule="auto"/>
              <w:rPr>
                <w:rFonts w:ascii="David" w:eastAsia="Calibri" w:hAnsi="David" w:cs="David"/>
                <w:sz w:val="24"/>
                <w:szCs w:val="24"/>
                <w:rtl/>
              </w:rPr>
            </w:pPr>
            <w:r w:rsidRPr="00EB4C0F">
              <w:rPr>
                <w:rFonts w:ascii="David" w:eastAsia="Calibri" w:hAnsi="David" w:cs="David"/>
                <w:sz w:val="24"/>
                <w:szCs w:val="24"/>
                <w:rtl/>
              </w:rPr>
              <w:t>סעיף 14</w:t>
            </w:r>
          </w:p>
        </w:tc>
        <w:tc>
          <w:tcPr>
            <w:tcW w:w="2977" w:type="dxa"/>
            <w:tcBorders>
              <w:top w:val="single" w:sz="4" w:space="0" w:color="auto"/>
              <w:left w:val="single" w:sz="4" w:space="0" w:color="auto"/>
              <w:bottom w:val="single" w:sz="4" w:space="0" w:color="auto"/>
              <w:right w:val="single" w:sz="4" w:space="0" w:color="auto"/>
            </w:tcBorders>
          </w:tcPr>
          <w:p w14:paraId="65DFEC7B" w14:textId="77777777" w:rsidR="00EB4C0F" w:rsidRPr="00EB4C0F" w:rsidRDefault="00EB4C0F" w:rsidP="00EB4C0F">
            <w:pPr>
              <w:spacing w:after="160" w:line="259" w:lineRule="auto"/>
              <w:rPr>
                <w:rFonts w:ascii="David" w:eastAsia="Calibri" w:hAnsi="David" w:cs="David"/>
                <w:sz w:val="24"/>
                <w:szCs w:val="24"/>
                <w:rtl/>
              </w:rPr>
            </w:pPr>
            <w:r w:rsidRPr="00EB4C0F">
              <w:rPr>
                <w:rFonts w:ascii="David" w:eastAsia="Calibri" w:hAnsi="David" w:cs="David"/>
                <w:sz w:val="24"/>
                <w:szCs w:val="24"/>
                <w:rtl/>
              </w:rPr>
              <w:t>האם נדרש לספק מחשב, במידה וכן נבקש לקבל מפרט</w:t>
            </w:r>
          </w:p>
        </w:tc>
        <w:tc>
          <w:tcPr>
            <w:tcW w:w="2127" w:type="dxa"/>
            <w:tcBorders>
              <w:top w:val="single" w:sz="4" w:space="0" w:color="auto"/>
              <w:left w:val="single" w:sz="4" w:space="0" w:color="auto"/>
              <w:bottom w:val="single" w:sz="4" w:space="0" w:color="auto"/>
              <w:right w:val="single" w:sz="4" w:space="0" w:color="auto"/>
            </w:tcBorders>
          </w:tcPr>
          <w:p w14:paraId="5A801528" w14:textId="61C819BF" w:rsidR="00EB4C0F" w:rsidRDefault="00394CAB" w:rsidP="004019AF">
            <w:pPr>
              <w:rPr>
                <w:rFonts w:ascii="David" w:hAnsi="David" w:cs="David"/>
                <w:sz w:val="24"/>
                <w:szCs w:val="24"/>
                <w:rtl/>
              </w:rPr>
            </w:pPr>
            <w:r>
              <w:rPr>
                <w:rFonts w:ascii="David" w:hAnsi="David" w:cs="David" w:hint="cs"/>
                <w:sz w:val="24"/>
                <w:szCs w:val="24"/>
                <w:rtl/>
              </w:rPr>
              <w:t>ראה מענה לשאלה 11</w:t>
            </w:r>
          </w:p>
        </w:tc>
      </w:tr>
      <w:tr w:rsidR="00E5076B" w14:paraId="188896DF" w14:textId="77777777" w:rsidTr="004019AF">
        <w:tc>
          <w:tcPr>
            <w:tcW w:w="0" w:type="auto"/>
            <w:tcBorders>
              <w:top w:val="single" w:sz="4" w:space="0" w:color="auto"/>
              <w:left w:val="single" w:sz="4" w:space="0" w:color="auto"/>
              <w:bottom w:val="single" w:sz="4" w:space="0" w:color="auto"/>
              <w:right w:val="single" w:sz="4" w:space="0" w:color="auto"/>
            </w:tcBorders>
          </w:tcPr>
          <w:p w14:paraId="06B8DBD1" w14:textId="77777777" w:rsidR="00E5076B" w:rsidRDefault="00E5076B" w:rsidP="004019AF">
            <w:pPr>
              <w:rPr>
                <w:rFonts w:ascii="David" w:hAnsi="David" w:cs="David"/>
                <w:b/>
                <w:bCs/>
                <w:sz w:val="24"/>
                <w:szCs w:val="24"/>
                <w:rtl/>
              </w:rPr>
            </w:pPr>
            <w:r>
              <w:rPr>
                <w:rFonts w:ascii="David" w:hAnsi="David" w:cs="David" w:hint="cs"/>
                <w:b/>
                <w:bCs/>
                <w:sz w:val="24"/>
                <w:szCs w:val="24"/>
                <w:rtl/>
              </w:rPr>
              <w:t>19</w:t>
            </w:r>
          </w:p>
        </w:tc>
        <w:tc>
          <w:tcPr>
            <w:tcW w:w="0" w:type="auto"/>
            <w:tcBorders>
              <w:top w:val="single" w:sz="4" w:space="0" w:color="auto"/>
              <w:left w:val="single" w:sz="4" w:space="0" w:color="auto"/>
              <w:bottom w:val="single" w:sz="4" w:space="0" w:color="auto"/>
              <w:right w:val="single" w:sz="4" w:space="0" w:color="auto"/>
            </w:tcBorders>
          </w:tcPr>
          <w:p w14:paraId="7CD58F4E" w14:textId="77777777" w:rsidR="00E5076B" w:rsidRDefault="00E5076B" w:rsidP="004019AF">
            <w:pPr>
              <w:rPr>
                <w:rFonts w:ascii="David" w:hAnsi="David" w:cs="David"/>
                <w:b/>
                <w:bCs/>
                <w:sz w:val="24"/>
                <w:szCs w:val="24"/>
                <w:rtl/>
              </w:rPr>
            </w:pPr>
            <w:r>
              <w:rPr>
                <w:rFonts w:ascii="David" w:hAnsi="David" w:cs="David" w:hint="cs"/>
                <w:b/>
                <w:bCs/>
                <w:sz w:val="24"/>
                <w:szCs w:val="24"/>
                <w:rtl/>
              </w:rPr>
              <w:t>88</w:t>
            </w:r>
          </w:p>
        </w:tc>
        <w:tc>
          <w:tcPr>
            <w:tcW w:w="1111" w:type="dxa"/>
            <w:tcBorders>
              <w:top w:val="single" w:sz="4" w:space="0" w:color="auto"/>
              <w:left w:val="single" w:sz="4" w:space="0" w:color="auto"/>
              <w:bottom w:val="single" w:sz="4" w:space="0" w:color="auto"/>
              <w:right w:val="single" w:sz="4" w:space="0" w:color="auto"/>
            </w:tcBorders>
          </w:tcPr>
          <w:p w14:paraId="27E78DE3" w14:textId="77777777" w:rsidR="00E5076B" w:rsidRPr="00EB4C0F" w:rsidRDefault="00E5076B" w:rsidP="004019AF">
            <w:pPr>
              <w:rPr>
                <w:rFonts w:ascii="David" w:eastAsia="Calibri" w:hAnsi="David" w:cs="David"/>
                <w:sz w:val="24"/>
                <w:szCs w:val="24"/>
                <w:rtl/>
              </w:rPr>
            </w:pPr>
            <w:r w:rsidRPr="00E5076B">
              <w:rPr>
                <w:rFonts w:ascii="David" w:eastAsia="Calibri" w:hAnsi="David" w:cs="David"/>
                <w:sz w:val="24"/>
                <w:szCs w:val="24"/>
                <w:rtl/>
              </w:rPr>
              <w:t xml:space="preserve">נספח </w:t>
            </w:r>
            <w:proofErr w:type="spellStart"/>
            <w:r w:rsidRPr="00E5076B">
              <w:rPr>
                <w:rFonts w:ascii="David" w:eastAsia="Calibri" w:hAnsi="David" w:cs="David"/>
                <w:sz w:val="24"/>
                <w:szCs w:val="24"/>
                <w:rtl/>
              </w:rPr>
              <w:t>יג</w:t>
            </w:r>
            <w:proofErr w:type="spellEnd"/>
            <w:r w:rsidRPr="00E5076B">
              <w:rPr>
                <w:rFonts w:ascii="David" w:eastAsia="Calibri" w:hAnsi="David" w:cs="David"/>
                <w:sz w:val="24"/>
                <w:szCs w:val="24"/>
                <w:rtl/>
              </w:rPr>
              <w:t>'</w:t>
            </w:r>
          </w:p>
        </w:tc>
        <w:tc>
          <w:tcPr>
            <w:tcW w:w="1109" w:type="dxa"/>
            <w:tcBorders>
              <w:top w:val="single" w:sz="4" w:space="0" w:color="auto"/>
              <w:left w:val="single" w:sz="4" w:space="0" w:color="auto"/>
              <w:bottom w:val="single" w:sz="4" w:space="0" w:color="auto"/>
              <w:right w:val="single" w:sz="4" w:space="0" w:color="auto"/>
            </w:tcBorders>
          </w:tcPr>
          <w:p w14:paraId="793AFC54" w14:textId="77777777" w:rsidR="00E5076B" w:rsidRPr="00EB4C0F" w:rsidRDefault="00E5076B" w:rsidP="00EB4C0F">
            <w:pPr>
              <w:spacing w:after="160" w:line="259" w:lineRule="auto"/>
              <w:rPr>
                <w:rFonts w:ascii="David" w:eastAsia="Calibri" w:hAnsi="David" w:cs="David"/>
                <w:sz w:val="24"/>
                <w:szCs w:val="24"/>
                <w:rtl/>
              </w:rPr>
            </w:pPr>
            <w:r w:rsidRPr="00E5076B">
              <w:rPr>
                <w:rFonts w:ascii="David" w:eastAsia="Calibri" w:hAnsi="David" w:cs="David"/>
                <w:sz w:val="24"/>
                <w:szCs w:val="24"/>
                <w:rtl/>
              </w:rPr>
              <w:t>סעיף 14</w:t>
            </w:r>
          </w:p>
        </w:tc>
        <w:tc>
          <w:tcPr>
            <w:tcW w:w="2977" w:type="dxa"/>
            <w:tcBorders>
              <w:top w:val="single" w:sz="4" w:space="0" w:color="auto"/>
              <w:left w:val="single" w:sz="4" w:space="0" w:color="auto"/>
              <w:bottom w:val="single" w:sz="4" w:space="0" w:color="auto"/>
              <w:right w:val="single" w:sz="4" w:space="0" w:color="auto"/>
            </w:tcBorders>
          </w:tcPr>
          <w:p w14:paraId="66EF0B90" w14:textId="38152F0D" w:rsidR="00E5076B" w:rsidRPr="00EB4C0F" w:rsidRDefault="00E5076B" w:rsidP="00EB4C0F">
            <w:pPr>
              <w:spacing w:after="160" w:line="259" w:lineRule="auto"/>
              <w:rPr>
                <w:rFonts w:ascii="David" w:eastAsia="Calibri" w:hAnsi="David" w:cs="David"/>
                <w:sz w:val="24"/>
                <w:szCs w:val="24"/>
                <w:rtl/>
              </w:rPr>
            </w:pPr>
            <w:r w:rsidRPr="00E5076B">
              <w:rPr>
                <w:rFonts w:ascii="David" w:eastAsia="Calibri" w:hAnsi="David" w:cs="David"/>
                <w:sz w:val="24"/>
                <w:szCs w:val="24"/>
                <w:rtl/>
              </w:rPr>
              <w:t>נבקש כי יאושר להחתים נוכחות באפליקציה ייעודית עבור מנהלי משימה</w:t>
            </w:r>
          </w:p>
        </w:tc>
        <w:tc>
          <w:tcPr>
            <w:tcW w:w="2127" w:type="dxa"/>
            <w:tcBorders>
              <w:top w:val="single" w:sz="4" w:space="0" w:color="auto"/>
              <w:left w:val="single" w:sz="4" w:space="0" w:color="auto"/>
              <w:bottom w:val="single" w:sz="4" w:space="0" w:color="auto"/>
              <w:right w:val="single" w:sz="4" w:space="0" w:color="auto"/>
            </w:tcBorders>
          </w:tcPr>
          <w:p w14:paraId="7B9B86A0" w14:textId="1C4363D7" w:rsidR="00E5076B" w:rsidRDefault="00394CAB" w:rsidP="004019AF">
            <w:pPr>
              <w:rPr>
                <w:rFonts w:ascii="David" w:hAnsi="David" w:cs="David"/>
                <w:sz w:val="24"/>
                <w:szCs w:val="24"/>
                <w:rtl/>
              </w:rPr>
            </w:pPr>
            <w:r>
              <w:rPr>
                <w:rFonts w:ascii="David" w:hAnsi="David" w:cs="David" w:hint="cs"/>
                <w:sz w:val="24"/>
                <w:szCs w:val="24"/>
                <w:rtl/>
              </w:rPr>
              <w:t>לא יחול שינוי בסעיף זה</w:t>
            </w:r>
          </w:p>
        </w:tc>
      </w:tr>
      <w:tr w:rsidR="001D5692" w14:paraId="44C9B434" w14:textId="77777777" w:rsidTr="004019AF">
        <w:tc>
          <w:tcPr>
            <w:tcW w:w="0" w:type="auto"/>
            <w:tcBorders>
              <w:top w:val="single" w:sz="4" w:space="0" w:color="auto"/>
              <w:left w:val="single" w:sz="4" w:space="0" w:color="auto"/>
              <w:bottom w:val="single" w:sz="4" w:space="0" w:color="auto"/>
              <w:right w:val="single" w:sz="4" w:space="0" w:color="auto"/>
            </w:tcBorders>
          </w:tcPr>
          <w:p w14:paraId="4B10AE78" w14:textId="77777777" w:rsidR="001D5692" w:rsidRDefault="001D5692" w:rsidP="004019AF">
            <w:pPr>
              <w:rPr>
                <w:rFonts w:ascii="David" w:hAnsi="David" w:cs="David"/>
                <w:b/>
                <w:bCs/>
                <w:sz w:val="24"/>
                <w:szCs w:val="24"/>
                <w:rtl/>
              </w:rPr>
            </w:pPr>
            <w:r>
              <w:rPr>
                <w:rFonts w:ascii="David" w:hAnsi="David" w:cs="David" w:hint="cs"/>
                <w:b/>
                <w:bCs/>
                <w:sz w:val="24"/>
                <w:szCs w:val="24"/>
                <w:rtl/>
              </w:rPr>
              <w:t>20</w:t>
            </w:r>
          </w:p>
        </w:tc>
        <w:tc>
          <w:tcPr>
            <w:tcW w:w="0" w:type="auto"/>
            <w:tcBorders>
              <w:top w:val="single" w:sz="4" w:space="0" w:color="auto"/>
              <w:left w:val="single" w:sz="4" w:space="0" w:color="auto"/>
              <w:bottom w:val="single" w:sz="4" w:space="0" w:color="auto"/>
              <w:right w:val="single" w:sz="4" w:space="0" w:color="auto"/>
            </w:tcBorders>
          </w:tcPr>
          <w:p w14:paraId="5A021A0B" w14:textId="77777777" w:rsidR="001D5692" w:rsidRDefault="001D5692" w:rsidP="004019AF">
            <w:pPr>
              <w:rPr>
                <w:rFonts w:ascii="David" w:hAnsi="David" w:cs="David"/>
                <w:b/>
                <w:bCs/>
                <w:sz w:val="24"/>
                <w:szCs w:val="24"/>
                <w:rtl/>
              </w:rPr>
            </w:pPr>
            <w:r>
              <w:rPr>
                <w:rFonts w:ascii="David" w:hAnsi="David" w:cs="David" w:hint="cs"/>
                <w:b/>
                <w:bCs/>
                <w:sz w:val="24"/>
                <w:szCs w:val="24"/>
                <w:rtl/>
              </w:rPr>
              <w:t>5</w:t>
            </w:r>
          </w:p>
        </w:tc>
        <w:tc>
          <w:tcPr>
            <w:tcW w:w="1111" w:type="dxa"/>
            <w:tcBorders>
              <w:top w:val="single" w:sz="4" w:space="0" w:color="auto"/>
              <w:left w:val="single" w:sz="4" w:space="0" w:color="auto"/>
              <w:bottom w:val="single" w:sz="4" w:space="0" w:color="auto"/>
              <w:right w:val="single" w:sz="4" w:space="0" w:color="auto"/>
            </w:tcBorders>
          </w:tcPr>
          <w:p w14:paraId="1DADF9C8" w14:textId="77777777" w:rsidR="001D5692" w:rsidRPr="00E5076B" w:rsidRDefault="001D5692" w:rsidP="004019AF">
            <w:pPr>
              <w:rPr>
                <w:rFonts w:ascii="David" w:eastAsia="Calibri" w:hAnsi="David" w:cs="David"/>
                <w:sz w:val="24"/>
                <w:szCs w:val="24"/>
                <w:rtl/>
              </w:rPr>
            </w:pPr>
            <w:r w:rsidRPr="001D5692">
              <w:rPr>
                <w:rFonts w:ascii="David" w:eastAsia="Calibri" w:hAnsi="David" w:cs="David"/>
                <w:sz w:val="24"/>
                <w:szCs w:val="24"/>
                <w:rtl/>
              </w:rPr>
              <w:t>הזמנה</w:t>
            </w:r>
          </w:p>
        </w:tc>
        <w:tc>
          <w:tcPr>
            <w:tcW w:w="1109" w:type="dxa"/>
            <w:tcBorders>
              <w:top w:val="single" w:sz="4" w:space="0" w:color="auto"/>
              <w:left w:val="single" w:sz="4" w:space="0" w:color="auto"/>
              <w:bottom w:val="single" w:sz="4" w:space="0" w:color="auto"/>
              <w:right w:val="single" w:sz="4" w:space="0" w:color="auto"/>
            </w:tcBorders>
          </w:tcPr>
          <w:p w14:paraId="365422B5" w14:textId="77777777" w:rsidR="001D5692" w:rsidRPr="00E5076B" w:rsidRDefault="001D5692" w:rsidP="00EB4C0F">
            <w:pPr>
              <w:spacing w:after="160" w:line="259" w:lineRule="auto"/>
              <w:rPr>
                <w:rFonts w:ascii="David" w:eastAsia="Calibri" w:hAnsi="David" w:cs="David"/>
                <w:sz w:val="24"/>
                <w:szCs w:val="24"/>
                <w:rtl/>
              </w:rPr>
            </w:pPr>
            <w:r w:rsidRPr="001D5692">
              <w:rPr>
                <w:rFonts w:ascii="David" w:eastAsia="Calibri" w:hAnsi="David" w:cs="David"/>
                <w:sz w:val="24"/>
                <w:szCs w:val="24"/>
                <w:rtl/>
              </w:rPr>
              <w:t>סעיף 4.9</w:t>
            </w:r>
          </w:p>
        </w:tc>
        <w:tc>
          <w:tcPr>
            <w:tcW w:w="2977" w:type="dxa"/>
            <w:tcBorders>
              <w:top w:val="single" w:sz="4" w:space="0" w:color="auto"/>
              <w:left w:val="single" w:sz="4" w:space="0" w:color="auto"/>
              <w:bottom w:val="single" w:sz="4" w:space="0" w:color="auto"/>
              <w:right w:val="single" w:sz="4" w:space="0" w:color="auto"/>
            </w:tcBorders>
          </w:tcPr>
          <w:p w14:paraId="54C4444E" w14:textId="77777777" w:rsidR="001D5692" w:rsidRPr="00EC34E6" w:rsidRDefault="001D5692" w:rsidP="001D5692">
            <w:pPr>
              <w:spacing w:after="160" w:line="259" w:lineRule="auto"/>
              <w:rPr>
                <w:rFonts w:ascii="David" w:eastAsia="Calibri" w:hAnsi="David" w:cs="David"/>
                <w:sz w:val="24"/>
                <w:szCs w:val="24"/>
                <w:rtl/>
              </w:rPr>
            </w:pPr>
            <w:r w:rsidRPr="00EC34E6">
              <w:rPr>
                <w:rFonts w:ascii="David" w:eastAsia="Calibri" w:hAnsi="David" w:cs="David"/>
                <w:sz w:val="24"/>
                <w:szCs w:val="24"/>
                <w:rtl/>
              </w:rPr>
              <w:t xml:space="preserve">הגבלת היקף ההתקשרות כאמור בסעיף אינה תואמת לעלות השכר שקבע המשרד </w:t>
            </w:r>
            <w:proofErr w:type="spellStart"/>
            <w:r w:rsidRPr="00EC34E6">
              <w:rPr>
                <w:rFonts w:ascii="David" w:eastAsia="Calibri" w:hAnsi="David" w:cs="David"/>
                <w:sz w:val="24"/>
                <w:szCs w:val="24"/>
                <w:rtl/>
              </w:rPr>
              <w:t>ולתקורות</w:t>
            </w:r>
            <w:proofErr w:type="spellEnd"/>
            <w:r w:rsidRPr="00EC34E6">
              <w:rPr>
                <w:rFonts w:ascii="David" w:eastAsia="Calibri" w:hAnsi="David" w:cs="David"/>
                <w:sz w:val="24"/>
                <w:szCs w:val="24"/>
                <w:rtl/>
              </w:rPr>
              <w:t xml:space="preserve"> הנדרשות במפרט.</w:t>
            </w:r>
          </w:p>
          <w:p w14:paraId="087D5A47" w14:textId="77777777" w:rsidR="001D5692" w:rsidRPr="00E5076B" w:rsidRDefault="001D5692" w:rsidP="001D5692">
            <w:pPr>
              <w:spacing w:after="160" w:line="259" w:lineRule="auto"/>
              <w:rPr>
                <w:rFonts w:ascii="David" w:eastAsia="Calibri" w:hAnsi="David" w:cs="David"/>
                <w:sz w:val="24"/>
                <w:szCs w:val="24"/>
                <w:rtl/>
              </w:rPr>
            </w:pPr>
            <w:r w:rsidRPr="00EC34E6">
              <w:rPr>
                <w:rFonts w:ascii="David" w:eastAsia="Calibri" w:hAnsi="David" w:cs="David"/>
                <w:sz w:val="24"/>
                <w:szCs w:val="24"/>
                <w:rtl/>
              </w:rPr>
              <w:t>מבוקש מהמשרד לבחון את הסכום ולעלות את ההגבלה ל1.9 מיליון ₪.</w:t>
            </w:r>
          </w:p>
        </w:tc>
        <w:tc>
          <w:tcPr>
            <w:tcW w:w="2127" w:type="dxa"/>
            <w:tcBorders>
              <w:top w:val="single" w:sz="4" w:space="0" w:color="auto"/>
              <w:left w:val="single" w:sz="4" w:space="0" w:color="auto"/>
              <w:bottom w:val="single" w:sz="4" w:space="0" w:color="auto"/>
              <w:right w:val="single" w:sz="4" w:space="0" w:color="auto"/>
            </w:tcBorders>
          </w:tcPr>
          <w:p w14:paraId="4BFD0586" w14:textId="0399B0EF" w:rsidR="001D5692" w:rsidRDefault="00DA5D06" w:rsidP="004019AF">
            <w:pPr>
              <w:rPr>
                <w:rFonts w:ascii="David" w:hAnsi="David" w:cs="David"/>
                <w:sz w:val="24"/>
                <w:szCs w:val="24"/>
                <w:rtl/>
              </w:rPr>
            </w:pPr>
            <w:r>
              <w:rPr>
                <w:rFonts w:ascii="David" w:hAnsi="David" w:cs="David" w:hint="cs"/>
                <w:sz w:val="24"/>
                <w:szCs w:val="24"/>
                <w:rtl/>
              </w:rPr>
              <w:t>לא יחול שינוי בסעיף זה</w:t>
            </w:r>
          </w:p>
        </w:tc>
      </w:tr>
      <w:tr w:rsidR="001D5692" w14:paraId="3BFBA357" w14:textId="77777777" w:rsidTr="004019AF">
        <w:tc>
          <w:tcPr>
            <w:tcW w:w="0" w:type="auto"/>
            <w:tcBorders>
              <w:top w:val="single" w:sz="4" w:space="0" w:color="auto"/>
              <w:left w:val="single" w:sz="4" w:space="0" w:color="auto"/>
              <w:bottom w:val="single" w:sz="4" w:space="0" w:color="auto"/>
              <w:right w:val="single" w:sz="4" w:space="0" w:color="auto"/>
            </w:tcBorders>
          </w:tcPr>
          <w:p w14:paraId="09131685" w14:textId="77777777" w:rsidR="001D5692" w:rsidRDefault="001D5692" w:rsidP="004019AF">
            <w:pPr>
              <w:rPr>
                <w:rFonts w:ascii="David" w:hAnsi="David" w:cs="David"/>
                <w:b/>
                <w:bCs/>
                <w:sz w:val="24"/>
                <w:szCs w:val="24"/>
                <w:rtl/>
              </w:rPr>
            </w:pPr>
            <w:r>
              <w:rPr>
                <w:rFonts w:ascii="David" w:hAnsi="David" w:cs="David" w:hint="cs"/>
                <w:b/>
                <w:bCs/>
                <w:sz w:val="24"/>
                <w:szCs w:val="24"/>
                <w:rtl/>
              </w:rPr>
              <w:t>21</w:t>
            </w:r>
          </w:p>
        </w:tc>
        <w:tc>
          <w:tcPr>
            <w:tcW w:w="0" w:type="auto"/>
            <w:tcBorders>
              <w:top w:val="single" w:sz="4" w:space="0" w:color="auto"/>
              <w:left w:val="single" w:sz="4" w:space="0" w:color="auto"/>
              <w:bottom w:val="single" w:sz="4" w:space="0" w:color="auto"/>
              <w:right w:val="single" w:sz="4" w:space="0" w:color="auto"/>
            </w:tcBorders>
          </w:tcPr>
          <w:p w14:paraId="3C53A7CF" w14:textId="77777777" w:rsidR="001D5692" w:rsidRDefault="001D5692" w:rsidP="004019AF">
            <w:pPr>
              <w:rPr>
                <w:rFonts w:ascii="David" w:hAnsi="David" w:cs="David"/>
                <w:b/>
                <w:bCs/>
                <w:sz w:val="24"/>
                <w:szCs w:val="24"/>
                <w:rtl/>
              </w:rPr>
            </w:pPr>
            <w:r>
              <w:rPr>
                <w:rFonts w:ascii="David" w:hAnsi="David" w:cs="David" w:hint="cs"/>
                <w:b/>
                <w:bCs/>
                <w:sz w:val="24"/>
                <w:szCs w:val="24"/>
                <w:rtl/>
              </w:rPr>
              <w:t>14</w:t>
            </w:r>
          </w:p>
        </w:tc>
        <w:tc>
          <w:tcPr>
            <w:tcW w:w="1111" w:type="dxa"/>
            <w:tcBorders>
              <w:top w:val="single" w:sz="4" w:space="0" w:color="auto"/>
              <w:left w:val="single" w:sz="4" w:space="0" w:color="auto"/>
              <w:bottom w:val="single" w:sz="4" w:space="0" w:color="auto"/>
              <w:right w:val="single" w:sz="4" w:space="0" w:color="auto"/>
            </w:tcBorders>
          </w:tcPr>
          <w:p w14:paraId="70599294" w14:textId="77777777" w:rsidR="001D5692" w:rsidRPr="001D5692" w:rsidRDefault="001D5692" w:rsidP="004019AF">
            <w:pPr>
              <w:rPr>
                <w:rFonts w:ascii="David" w:eastAsia="Calibri" w:hAnsi="David" w:cs="David"/>
                <w:sz w:val="24"/>
                <w:szCs w:val="24"/>
                <w:rtl/>
              </w:rPr>
            </w:pPr>
            <w:r w:rsidRPr="001D5692">
              <w:rPr>
                <w:rFonts w:ascii="David" w:eastAsia="Calibri" w:hAnsi="David" w:cs="David"/>
                <w:sz w:val="24"/>
                <w:szCs w:val="24"/>
                <w:rtl/>
              </w:rPr>
              <w:t>הזמנה</w:t>
            </w:r>
          </w:p>
        </w:tc>
        <w:tc>
          <w:tcPr>
            <w:tcW w:w="1109" w:type="dxa"/>
            <w:tcBorders>
              <w:top w:val="single" w:sz="4" w:space="0" w:color="auto"/>
              <w:left w:val="single" w:sz="4" w:space="0" w:color="auto"/>
              <w:bottom w:val="single" w:sz="4" w:space="0" w:color="auto"/>
              <w:right w:val="single" w:sz="4" w:space="0" w:color="auto"/>
            </w:tcBorders>
          </w:tcPr>
          <w:p w14:paraId="37592490" w14:textId="77777777" w:rsidR="001D5692" w:rsidRPr="001D5692" w:rsidRDefault="001D5692" w:rsidP="00EB4C0F">
            <w:pPr>
              <w:spacing w:after="160" w:line="259" w:lineRule="auto"/>
              <w:rPr>
                <w:rFonts w:ascii="David" w:eastAsia="Calibri" w:hAnsi="David" w:cs="David"/>
                <w:sz w:val="24"/>
                <w:szCs w:val="24"/>
                <w:rtl/>
              </w:rPr>
            </w:pPr>
            <w:r w:rsidRPr="001D5692">
              <w:rPr>
                <w:rFonts w:ascii="David" w:eastAsia="Calibri" w:hAnsi="David" w:cs="David"/>
                <w:sz w:val="24"/>
                <w:szCs w:val="24"/>
                <w:rtl/>
              </w:rPr>
              <w:t>סעיף 7.8</w:t>
            </w:r>
          </w:p>
        </w:tc>
        <w:tc>
          <w:tcPr>
            <w:tcW w:w="2977" w:type="dxa"/>
            <w:tcBorders>
              <w:top w:val="single" w:sz="4" w:space="0" w:color="auto"/>
              <w:left w:val="single" w:sz="4" w:space="0" w:color="auto"/>
              <w:bottom w:val="single" w:sz="4" w:space="0" w:color="auto"/>
              <w:right w:val="single" w:sz="4" w:space="0" w:color="auto"/>
            </w:tcBorders>
          </w:tcPr>
          <w:p w14:paraId="71DC7842" w14:textId="77777777" w:rsidR="001D5692" w:rsidRPr="00880AA1" w:rsidRDefault="001D5692" w:rsidP="001D5692">
            <w:pPr>
              <w:spacing w:after="160" w:line="259" w:lineRule="auto"/>
              <w:rPr>
                <w:rFonts w:ascii="David" w:eastAsia="Calibri" w:hAnsi="David" w:cs="David"/>
                <w:sz w:val="24"/>
                <w:szCs w:val="24"/>
                <w:rtl/>
              </w:rPr>
            </w:pPr>
            <w:r w:rsidRPr="00880AA1">
              <w:rPr>
                <w:rFonts w:ascii="David" w:eastAsia="Calibri" w:hAnsi="David" w:cs="David"/>
                <w:sz w:val="24"/>
                <w:szCs w:val="24"/>
                <w:rtl/>
              </w:rPr>
              <w:t xml:space="preserve">מדובר בסעיף חריג שאינו מופיע כתנאי בשאר מכרזי משרדי הממשלה. מבוקש מהמשרד </w:t>
            </w:r>
            <w:r w:rsidRPr="00880AA1">
              <w:rPr>
                <w:rFonts w:ascii="David" w:eastAsia="Calibri" w:hAnsi="David" w:cs="David"/>
                <w:sz w:val="24"/>
                <w:szCs w:val="24"/>
                <w:rtl/>
              </w:rPr>
              <w:lastRenderedPageBreak/>
              <w:t>להסיר את תנאי זה ממסמכי המכרז.</w:t>
            </w:r>
          </w:p>
          <w:p w14:paraId="31FE74E9" w14:textId="77777777" w:rsidR="001D5692" w:rsidRPr="00880AA1" w:rsidRDefault="001D5692" w:rsidP="001D5692">
            <w:pPr>
              <w:spacing w:after="160" w:line="259" w:lineRule="auto"/>
              <w:rPr>
                <w:rFonts w:ascii="David" w:eastAsia="Calibri" w:hAnsi="David" w:cs="David"/>
                <w:sz w:val="24"/>
                <w:szCs w:val="24"/>
                <w:rtl/>
              </w:rPr>
            </w:pPr>
            <w:r w:rsidRPr="00880AA1">
              <w:rPr>
                <w:rFonts w:ascii="David" w:eastAsia="Calibri" w:hAnsi="David" w:cs="David"/>
                <w:sz w:val="24"/>
                <w:szCs w:val="24"/>
                <w:rtl/>
              </w:rPr>
              <w:t>נבהיר כי מדד אלטמן מטיב עם חברות קטנות מכיוון שברור שככל שהחברה גדולה יותר הרי שההון החוזר לו היא נדרשת גדול הרבה יותר ולכן יחס המינוף בו היא משתמשת גדול יותר. הותרת המדד כתנאי יפעל בכיוון</w:t>
            </w:r>
            <w:r w:rsidRPr="00880AA1">
              <w:rPr>
                <w:rtl/>
              </w:rPr>
              <w:t xml:space="preserve"> </w:t>
            </w:r>
            <w:r w:rsidRPr="00880AA1">
              <w:rPr>
                <w:rFonts w:ascii="David" w:eastAsia="Calibri" w:hAnsi="David" w:cs="David"/>
                <w:sz w:val="24"/>
                <w:szCs w:val="24"/>
                <w:rtl/>
              </w:rPr>
              <w:t>ההפוך אותו מבקש עורך המכרז להשיג לפיו חברות גדולות ומוכרות יופלו לרעה ביחס לחברות הקטנות וימנע מחברות גדולות ומבוססות בענף האבטחה לגשת למכרז. לפיכך נבקשכם להסיר את המדד הנ"ל מתנאי הסף מפאת חוסר השוויון הין המציעים.</w:t>
            </w:r>
          </w:p>
        </w:tc>
        <w:tc>
          <w:tcPr>
            <w:tcW w:w="2127" w:type="dxa"/>
            <w:tcBorders>
              <w:top w:val="single" w:sz="4" w:space="0" w:color="auto"/>
              <w:left w:val="single" w:sz="4" w:space="0" w:color="auto"/>
              <w:bottom w:val="single" w:sz="4" w:space="0" w:color="auto"/>
              <w:right w:val="single" w:sz="4" w:space="0" w:color="auto"/>
            </w:tcBorders>
          </w:tcPr>
          <w:p w14:paraId="09D7EF15" w14:textId="1D81F3C9" w:rsidR="001D5692" w:rsidRDefault="00394CAB" w:rsidP="004019AF">
            <w:pPr>
              <w:rPr>
                <w:rFonts w:ascii="David" w:hAnsi="David" w:cs="David"/>
                <w:sz w:val="24"/>
                <w:szCs w:val="24"/>
                <w:rtl/>
              </w:rPr>
            </w:pPr>
            <w:r w:rsidRPr="00624FC2">
              <w:rPr>
                <w:rFonts w:ascii="David" w:hAnsi="David" w:cs="David" w:hint="cs"/>
                <w:sz w:val="24"/>
                <w:szCs w:val="24"/>
                <w:rtl/>
              </w:rPr>
              <w:lastRenderedPageBreak/>
              <w:t>ראו</w:t>
            </w:r>
            <w:r w:rsidR="00624FC2">
              <w:rPr>
                <w:rFonts w:ascii="David" w:hAnsi="David" w:cs="David" w:hint="cs"/>
                <w:sz w:val="24"/>
                <w:szCs w:val="24"/>
                <w:rtl/>
              </w:rPr>
              <w:t xml:space="preserve"> </w:t>
            </w:r>
            <w:r w:rsidRPr="00624FC2">
              <w:rPr>
                <w:rFonts w:ascii="David" w:hAnsi="David" w:cs="David" w:hint="cs"/>
                <w:sz w:val="24"/>
                <w:szCs w:val="24"/>
                <w:rtl/>
              </w:rPr>
              <w:t>נוסח מפרט מתוקן לאחר מענה לשאלות</w:t>
            </w:r>
          </w:p>
        </w:tc>
      </w:tr>
      <w:tr w:rsidR="00C24641" w14:paraId="66C00CD1" w14:textId="77777777" w:rsidTr="004019AF">
        <w:tc>
          <w:tcPr>
            <w:tcW w:w="0" w:type="auto"/>
            <w:tcBorders>
              <w:top w:val="single" w:sz="4" w:space="0" w:color="auto"/>
              <w:left w:val="single" w:sz="4" w:space="0" w:color="auto"/>
              <w:bottom w:val="single" w:sz="4" w:space="0" w:color="auto"/>
              <w:right w:val="single" w:sz="4" w:space="0" w:color="auto"/>
            </w:tcBorders>
          </w:tcPr>
          <w:p w14:paraId="3FB6089D" w14:textId="77777777" w:rsidR="00C24641" w:rsidRDefault="00C24641" w:rsidP="004019AF">
            <w:pPr>
              <w:rPr>
                <w:rFonts w:ascii="David" w:hAnsi="David" w:cs="David"/>
                <w:b/>
                <w:bCs/>
                <w:sz w:val="24"/>
                <w:szCs w:val="24"/>
                <w:rtl/>
              </w:rPr>
            </w:pPr>
            <w:r>
              <w:rPr>
                <w:rFonts w:ascii="David" w:hAnsi="David" w:cs="David" w:hint="cs"/>
                <w:b/>
                <w:bCs/>
                <w:sz w:val="24"/>
                <w:szCs w:val="24"/>
                <w:rtl/>
              </w:rPr>
              <w:t>22</w:t>
            </w:r>
          </w:p>
        </w:tc>
        <w:tc>
          <w:tcPr>
            <w:tcW w:w="0" w:type="auto"/>
            <w:tcBorders>
              <w:top w:val="single" w:sz="4" w:space="0" w:color="auto"/>
              <w:left w:val="single" w:sz="4" w:space="0" w:color="auto"/>
              <w:bottom w:val="single" w:sz="4" w:space="0" w:color="auto"/>
              <w:right w:val="single" w:sz="4" w:space="0" w:color="auto"/>
            </w:tcBorders>
          </w:tcPr>
          <w:p w14:paraId="457537DE" w14:textId="77777777" w:rsidR="00C24641" w:rsidRDefault="00C24641" w:rsidP="004019AF">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3CED0868" w14:textId="77777777" w:rsidR="00C24641" w:rsidRPr="001D5692" w:rsidRDefault="00C24641" w:rsidP="004019AF">
            <w:pPr>
              <w:rPr>
                <w:rFonts w:ascii="David" w:eastAsia="Calibri" w:hAnsi="David" w:cs="David"/>
                <w:sz w:val="24"/>
                <w:szCs w:val="24"/>
                <w:rtl/>
              </w:rPr>
            </w:pPr>
            <w:r w:rsidRPr="00C24641">
              <w:rPr>
                <w:rFonts w:ascii="David" w:eastAsia="Calibri" w:hAnsi="David" w:cs="David"/>
                <w:sz w:val="24"/>
                <w:szCs w:val="24"/>
                <w:rtl/>
              </w:rPr>
              <w:t>הזמנה</w:t>
            </w:r>
          </w:p>
        </w:tc>
        <w:tc>
          <w:tcPr>
            <w:tcW w:w="1109" w:type="dxa"/>
            <w:tcBorders>
              <w:top w:val="single" w:sz="4" w:space="0" w:color="auto"/>
              <w:left w:val="single" w:sz="4" w:space="0" w:color="auto"/>
              <w:bottom w:val="single" w:sz="4" w:space="0" w:color="auto"/>
              <w:right w:val="single" w:sz="4" w:space="0" w:color="auto"/>
            </w:tcBorders>
          </w:tcPr>
          <w:p w14:paraId="6C683F91" w14:textId="77777777" w:rsidR="00C24641" w:rsidRPr="001D5692" w:rsidRDefault="00C24641" w:rsidP="00EB4C0F">
            <w:pPr>
              <w:spacing w:after="160" w:line="259" w:lineRule="auto"/>
              <w:rPr>
                <w:rFonts w:ascii="David" w:eastAsia="Calibri" w:hAnsi="David" w:cs="David"/>
                <w:sz w:val="24"/>
                <w:szCs w:val="24"/>
                <w:rtl/>
              </w:rPr>
            </w:pPr>
            <w:r w:rsidRPr="00C24641">
              <w:rPr>
                <w:rFonts w:ascii="David" w:eastAsia="Calibri" w:hAnsi="David" w:cs="David"/>
                <w:sz w:val="24"/>
                <w:szCs w:val="24"/>
                <w:rtl/>
              </w:rPr>
              <w:t>8.3.6</w:t>
            </w:r>
          </w:p>
        </w:tc>
        <w:tc>
          <w:tcPr>
            <w:tcW w:w="2977" w:type="dxa"/>
            <w:tcBorders>
              <w:top w:val="single" w:sz="4" w:space="0" w:color="auto"/>
              <w:left w:val="single" w:sz="4" w:space="0" w:color="auto"/>
              <w:bottom w:val="single" w:sz="4" w:space="0" w:color="auto"/>
              <w:right w:val="single" w:sz="4" w:space="0" w:color="auto"/>
            </w:tcBorders>
          </w:tcPr>
          <w:p w14:paraId="765B89F2" w14:textId="77777777" w:rsidR="00E86160" w:rsidRPr="001C7B27" w:rsidRDefault="00E86160" w:rsidP="00E86160">
            <w:pPr>
              <w:spacing w:after="160" w:line="259" w:lineRule="auto"/>
              <w:rPr>
                <w:rFonts w:ascii="David" w:eastAsia="Calibri" w:hAnsi="David" w:cs="David"/>
                <w:sz w:val="24"/>
                <w:szCs w:val="24"/>
                <w:rtl/>
              </w:rPr>
            </w:pPr>
            <w:r w:rsidRPr="001C7B27">
              <w:rPr>
                <w:rFonts w:ascii="David" w:eastAsia="Calibri" w:hAnsi="David" w:cs="David"/>
                <w:sz w:val="24"/>
                <w:szCs w:val="24"/>
                <w:rtl/>
              </w:rPr>
              <w:t>סבסוד ארוחות – מבוקש מהמשרד כנהוג בהתקשרויות במשרדים מקבילים לשלם את עלות הארוחות לספק בשיטת הגב אל גב ולא להעמיס את עלות זו בתקורה.</w:t>
            </w:r>
            <w:r w:rsidRPr="001C7B27">
              <w:rPr>
                <w:rFonts w:ascii="David" w:eastAsia="Calibri" w:hAnsi="David" w:cs="David" w:hint="cs"/>
                <w:sz w:val="24"/>
                <w:szCs w:val="24"/>
                <w:rtl/>
              </w:rPr>
              <w:t xml:space="preserve"> </w:t>
            </w:r>
          </w:p>
          <w:p w14:paraId="30C7F4E3" w14:textId="23C45F6B" w:rsidR="00C24641" w:rsidRPr="001D5692" w:rsidRDefault="00E86160" w:rsidP="00E86160">
            <w:pPr>
              <w:spacing w:after="160" w:line="259" w:lineRule="auto"/>
              <w:rPr>
                <w:rFonts w:ascii="David" w:eastAsia="Calibri" w:hAnsi="David" w:cs="David"/>
                <w:sz w:val="24"/>
                <w:szCs w:val="24"/>
                <w:rtl/>
              </w:rPr>
            </w:pPr>
            <w:r w:rsidRPr="001C7B27">
              <w:rPr>
                <w:rFonts w:ascii="David" w:eastAsia="Calibri" w:hAnsi="David" w:cs="David"/>
                <w:sz w:val="24"/>
                <w:szCs w:val="24"/>
                <w:rtl/>
              </w:rPr>
              <w:t>הסעיף לא מפרט את העמדות והמתקנים שיש בהתקשרות בהם זכאים העובדים לסבסוד ארוחה, מבוקש להבהיר את גובה הסבסוד נכון להיום וכמות הזכאים לכך היומית בהתקשרות</w:t>
            </w:r>
            <w:r w:rsidR="001C7B27" w:rsidRPr="001C7B27">
              <w:rPr>
                <w:rStyle w:val="aa"/>
                <w:rFonts w:hint="cs"/>
                <w:rtl/>
              </w:rPr>
              <w:t>.</w:t>
            </w:r>
          </w:p>
        </w:tc>
        <w:tc>
          <w:tcPr>
            <w:tcW w:w="2127" w:type="dxa"/>
            <w:tcBorders>
              <w:top w:val="single" w:sz="4" w:space="0" w:color="auto"/>
              <w:left w:val="single" w:sz="4" w:space="0" w:color="auto"/>
              <w:bottom w:val="single" w:sz="4" w:space="0" w:color="auto"/>
              <w:right w:val="single" w:sz="4" w:space="0" w:color="auto"/>
            </w:tcBorders>
          </w:tcPr>
          <w:p w14:paraId="4FF230E7" w14:textId="237CFC0C" w:rsidR="0062358F" w:rsidRDefault="0062358F" w:rsidP="0062358F">
            <w:pPr>
              <w:rPr>
                <w:rFonts w:ascii="David" w:hAnsi="David" w:cs="David"/>
                <w:sz w:val="24"/>
                <w:szCs w:val="24"/>
                <w:rtl/>
              </w:rPr>
            </w:pPr>
            <w:r>
              <w:rPr>
                <w:rFonts w:ascii="David" w:hAnsi="David" w:cs="David" w:hint="cs"/>
                <w:sz w:val="24"/>
                <w:szCs w:val="24"/>
                <w:rtl/>
              </w:rPr>
              <w:t>אין שינוי במסמכי המכרז.</w:t>
            </w:r>
          </w:p>
          <w:p w14:paraId="020A7891" w14:textId="5F8DD48B" w:rsidR="00C24641" w:rsidRDefault="0062358F" w:rsidP="0062358F">
            <w:pPr>
              <w:rPr>
                <w:rFonts w:ascii="David" w:hAnsi="David" w:cs="David"/>
                <w:sz w:val="24"/>
                <w:szCs w:val="24"/>
                <w:rtl/>
              </w:rPr>
            </w:pPr>
            <w:r>
              <w:rPr>
                <w:rFonts w:ascii="David" w:hAnsi="David" w:cs="David" w:hint="cs"/>
                <w:sz w:val="24"/>
                <w:szCs w:val="24"/>
                <w:rtl/>
              </w:rPr>
              <w:t xml:space="preserve">לעניין הזכאים ראה האמור בנספח </w:t>
            </w:r>
            <w:proofErr w:type="spellStart"/>
            <w:r>
              <w:rPr>
                <w:rFonts w:ascii="David" w:hAnsi="David" w:cs="David" w:hint="cs"/>
                <w:sz w:val="24"/>
                <w:szCs w:val="24"/>
                <w:rtl/>
              </w:rPr>
              <w:t>יג</w:t>
            </w:r>
            <w:proofErr w:type="spellEnd"/>
            <w:r>
              <w:rPr>
                <w:rFonts w:ascii="David" w:hAnsi="David" w:cs="David" w:hint="cs"/>
                <w:sz w:val="24"/>
                <w:szCs w:val="24"/>
                <w:rtl/>
              </w:rPr>
              <w:t>' סעיף 1, למפרט המכרז</w:t>
            </w:r>
            <w:r>
              <w:rPr>
                <w:rFonts w:ascii="David" w:hAnsi="David" w:cs="David"/>
                <w:sz w:val="24"/>
                <w:szCs w:val="24"/>
                <w:rtl/>
              </w:rPr>
              <w:t xml:space="preserve"> </w:t>
            </w:r>
          </w:p>
        </w:tc>
      </w:tr>
      <w:tr w:rsidR="00E86160" w14:paraId="36310B4C" w14:textId="77777777" w:rsidTr="004019AF">
        <w:tc>
          <w:tcPr>
            <w:tcW w:w="0" w:type="auto"/>
            <w:tcBorders>
              <w:top w:val="single" w:sz="4" w:space="0" w:color="auto"/>
              <w:left w:val="single" w:sz="4" w:space="0" w:color="auto"/>
              <w:bottom w:val="single" w:sz="4" w:space="0" w:color="auto"/>
              <w:right w:val="single" w:sz="4" w:space="0" w:color="auto"/>
            </w:tcBorders>
          </w:tcPr>
          <w:p w14:paraId="70B8AC54" w14:textId="77777777" w:rsidR="00E86160" w:rsidRDefault="00E86160" w:rsidP="004019AF">
            <w:pPr>
              <w:rPr>
                <w:rFonts w:ascii="David" w:hAnsi="David" w:cs="David"/>
                <w:b/>
                <w:bCs/>
                <w:sz w:val="24"/>
                <w:szCs w:val="24"/>
                <w:rtl/>
              </w:rPr>
            </w:pPr>
            <w:r>
              <w:rPr>
                <w:rFonts w:ascii="David" w:hAnsi="David" w:cs="David" w:hint="cs"/>
                <w:b/>
                <w:bCs/>
                <w:sz w:val="24"/>
                <w:szCs w:val="24"/>
                <w:rtl/>
              </w:rPr>
              <w:t>23</w:t>
            </w:r>
          </w:p>
        </w:tc>
        <w:tc>
          <w:tcPr>
            <w:tcW w:w="0" w:type="auto"/>
            <w:tcBorders>
              <w:top w:val="single" w:sz="4" w:space="0" w:color="auto"/>
              <w:left w:val="single" w:sz="4" w:space="0" w:color="auto"/>
              <w:bottom w:val="single" w:sz="4" w:space="0" w:color="auto"/>
              <w:right w:val="single" w:sz="4" w:space="0" w:color="auto"/>
            </w:tcBorders>
          </w:tcPr>
          <w:p w14:paraId="77B813C4" w14:textId="77777777" w:rsidR="00E86160" w:rsidRDefault="00E86160" w:rsidP="004019AF">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6BDB2CC7" w14:textId="77777777" w:rsidR="00E86160" w:rsidRPr="00E86160" w:rsidRDefault="00E86160" w:rsidP="00E86160">
            <w:pPr>
              <w:rPr>
                <w:rFonts w:ascii="David" w:eastAsia="Calibri" w:hAnsi="David" w:cs="David"/>
                <w:sz w:val="24"/>
                <w:szCs w:val="24"/>
                <w:rtl/>
              </w:rPr>
            </w:pPr>
            <w:r w:rsidRPr="00E86160">
              <w:rPr>
                <w:rFonts w:ascii="David" w:eastAsia="Calibri" w:hAnsi="David" w:cs="David"/>
                <w:sz w:val="24"/>
                <w:szCs w:val="24"/>
                <w:rtl/>
              </w:rPr>
              <w:t>נספח ו</w:t>
            </w:r>
          </w:p>
          <w:p w14:paraId="5251C1C2" w14:textId="77777777" w:rsidR="00E86160" w:rsidRPr="00C24641" w:rsidRDefault="00E86160" w:rsidP="00E86160">
            <w:pPr>
              <w:rPr>
                <w:rFonts w:ascii="David" w:eastAsia="Calibri" w:hAnsi="David" w:cs="David"/>
                <w:sz w:val="24"/>
                <w:szCs w:val="24"/>
                <w:rtl/>
              </w:rPr>
            </w:pPr>
            <w:r w:rsidRPr="00E86160">
              <w:rPr>
                <w:rFonts w:ascii="David" w:eastAsia="Calibri" w:hAnsi="David" w:cs="David"/>
                <w:sz w:val="24"/>
                <w:szCs w:val="24"/>
                <w:rtl/>
              </w:rPr>
              <w:t>הצעת מחיר</w:t>
            </w:r>
          </w:p>
        </w:tc>
        <w:tc>
          <w:tcPr>
            <w:tcW w:w="1109" w:type="dxa"/>
            <w:tcBorders>
              <w:top w:val="single" w:sz="4" w:space="0" w:color="auto"/>
              <w:left w:val="single" w:sz="4" w:space="0" w:color="auto"/>
              <w:bottom w:val="single" w:sz="4" w:space="0" w:color="auto"/>
              <w:right w:val="single" w:sz="4" w:space="0" w:color="auto"/>
            </w:tcBorders>
          </w:tcPr>
          <w:p w14:paraId="258305DF" w14:textId="77777777" w:rsidR="00E86160" w:rsidRPr="00C24641" w:rsidRDefault="00E86160" w:rsidP="00EB4C0F">
            <w:pPr>
              <w:spacing w:after="160" w:line="259" w:lineRule="auto"/>
              <w:rPr>
                <w:rFonts w:ascii="David" w:eastAsia="Calibri" w:hAnsi="David" w:cs="David"/>
                <w:sz w:val="24"/>
                <w:szCs w:val="24"/>
                <w:rtl/>
              </w:rPr>
            </w:pPr>
            <w:r w:rsidRPr="00E86160">
              <w:rPr>
                <w:rFonts w:ascii="David" w:eastAsia="Calibri" w:hAnsi="David" w:cs="David"/>
                <w:sz w:val="24"/>
                <w:szCs w:val="24"/>
                <w:rtl/>
              </w:rPr>
              <w:t>סעיף 2+ 3</w:t>
            </w:r>
          </w:p>
        </w:tc>
        <w:tc>
          <w:tcPr>
            <w:tcW w:w="2977" w:type="dxa"/>
            <w:tcBorders>
              <w:top w:val="single" w:sz="4" w:space="0" w:color="auto"/>
              <w:left w:val="single" w:sz="4" w:space="0" w:color="auto"/>
              <w:bottom w:val="single" w:sz="4" w:space="0" w:color="auto"/>
              <w:right w:val="single" w:sz="4" w:space="0" w:color="auto"/>
            </w:tcBorders>
          </w:tcPr>
          <w:p w14:paraId="2E85000C" w14:textId="3F8D421F" w:rsidR="00E86160" w:rsidRPr="00092729" w:rsidRDefault="00E86160" w:rsidP="00E86160">
            <w:pPr>
              <w:numPr>
                <w:ilvl w:val="0"/>
                <w:numId w:val="2"/>
              </w:numPr>
              <w:spacing w:after="160" w:line="259" w:lineRule="auto"/>
              <w:ind w:right="57"/>
              <w:contextualSpacing/>
              <w:rPr>
                <w:rFonts w:ascii="David" w:eastAsia="Calibri" w:hAnsi="David" w:cs="David"/>
                <w:sz w:val="24"/>
                <w:szCs w:val="24"/>
              </w:rPr>
            </w:pPr>
            <w:r w:rsidRPr="00092729">
              <w:rPr>
                <w:rFonts w:ascii="David" w:eastAsia="Calibri" w:hAnsi="David" w:cs="David" w:hint="cs"/>
                <w:sz w:val="24"/>
                <w:szCs w:val="24"/>
                <w:rtl/>
              </w:rPr>
              <w:t xml:space="preserve">מבוקש מהמשרד לאשר כי עלות העסקת </w:t>
            </w:r>
            <w:proofErr w:type="spellStart"/>
            <w:r w:rsidRPr="00092729">
              <w:rPr>
                <w:rFonts w:ascii="David" w:eastAsia="Calibri" w:hAnsi="David" w:cs="David" w:hint="cs"/>
                <w:sz w:val="24"/>
                <w:szCs w:val="24"/>
                <w:rtl/>
              </w:rPr>
              <w:t>המנב"ט</w:t>
            </w:r>
            <w:proofErr w:type="spellEnd"/>
            <w:r w:rsidRPr="00092729">
              <w:rPr>
                <w:rFonts w:ascii="David" w:eastAsia="Calibri" w:hAnsi="David" w:cs="David" w:hint="cs"/>
                <w:sz w:val="24"/>
                <w:szCs w:val="24"/>
                <w:rtl/>
              </w:rPr>
              <w:t xml:space="preserve"> כנדרש בסעיף 2 תשולם לספק כולל 10% תוספת ע"י המשרד לפי הודעת </w:t>
            </w:r>
            <w:proofErr w:type="spellStart"/>
            <w:r w:rsidRPr="00092729">
              <w:rPr>
                <w:rFonts w:ascii="David" w:eastAsia="Calibri" w:hAnsi="David" w:cs="David" w:hint="cs"/>
                <w:sz w:val="24"/>
                <w:szCs w:val="24"/>
                <w:rtl/>
              </w:rPr>
              <w:t>התכ"ם</w:t>
            </w:r>
            <w:proofErr w:type="spellEnd"/>
            <w:r w:rsidRPr="00092729">
              <w:rPr>
                <w:rFonts w:ascii="David" w:eastAsia="Calibri" w:hAnsi="David" w:cs="David" w:hint="cs"/>
                <w:sz w:val="24"/>
                <w:szCs w:val="24"/>
                <w:rtl/>
              </w:rPr>
              <w:t xml:space="preserve"> המתעדכנת ואין צורך בהעמסת עלויות שכר </w:t>
            </w:r>
            <w:proofErr w:type="spellStart"/>
            <w:r w:rsidRPr="00092729">
              <w:rPr>
                <w:rFonts w:ascii="David" w:eastAsia="Calibri" w:hAnsi="David" w:cs="David" w:hint="cs"/>
                <w:sz w:val="24"/>
                <w:szCs w:val="24"/>
                <w:rtl/>
              </w:rPr>
              <w:t>המנב"ט</w:t>
            </w:r>
            <w:proofErr w:type="spellEnd"/>
            <w:r w:rsidRPr="00092729">
              <w:rPr>
                <w:rFonts w:ascii="David" w:eastAsia="Calibri" w:hAnsi="David" w:cs="David" w:hint="cs"/>
                <w:sz w:val="24"/>
                <w:szCs w:val="24"/>
                <w:rtl/>
              </w:rPr>
              <w:t xml:space="preserve"> </w:t>
            </w:r>
            <w:r w:rsidRPr="00092729">
              <w:rPr>
                <w:rFonts w:ascii="David" w:eastAsia="Calibri" w:hAnsi="David" w:cs="David" w:hint="cs"/>
                <w:sz w:val="24"/>
                <w:szCs w:val="24"/>
                <w:rtl/>
              </w:rPr>
              <w:lastRenderedPageBreak/>
              <w:t>בתקורה לרבות גמול שעות נוספות.</w:t>
            </w:r>
          </w:p>
          <w:p w14:paraId="3F5FA380" w14:textId="77777777" w:rsidR="00E86160" w:rsidRPr="00092729" w:rsidRDefault="00E86160" w:rsidP="00E86160">
            <w:pPr>
              <w:numPr>
                <w:ilvl w:val="0"/>
                <w:numId w:val="2"/>
              </w:numPr>
              <w:spacing w:after="160" w:line="259" w:lineRule="auto"/>
              <w:ind w:right="57"/>
              <w:contextualSpacing/>
              <w:rPr>
                <w:rFonts w:ascii="David" w:eastAsia="Calibri" w:hAnsi="David" w:cs="David"/>
                <w:sz w:val="24"/>
                <w:szCs w:val="24"/>
                <w:rtl/>
              </w:rPr>
            </w:pPr>
            <w:r w:rsidRPr="00092729">
              <w:rPr>
                <w:rFonts w:ascii="David" w:eastAsia="Calibri" w:hAnsi="David" w:cs="David" w:hint="cs"/>
                <w:sz w:val="24"/>
                <w:szCs w:val="24"/>
                <w:rtl/>
              </w:rPr>
              <w:t xml:space="preserve">מבוקש מהמשרד לאשר כי ישלם את תוספות הוותק של </w:t>
            </w:r>
            <w:proofErr w:type="spellStart"/>
            <w:r w:rsidRPr="00092729">
              <w:rPr>
                <w:rFonts w:ascii="David" w:eastAsia="Calibri" w:hAnsi="David" w:cs="David" w:hint="cs"/>
                <w:sz w:val="24"/>
                <w:szCs w:val="24"/>
                <w:rtl/>
              </w:rPr>
              <w:t>המנבט</w:t>
            </w:r>
            <w:proofErr w:type="spellEnd"/>
            <w:r w:rsidRPr="00092729">
              <w:rPr>
                <w:rFonts w:ascii="David" w:eastAsia="Calibri" w:hAnsi="David" w:cs="David" w:hint="cs"/>
                <w:sz w:val="24"/>
                <w:szCs w:val="24"/>
                <w:rtl/>
              </w:rPr>
              <w:t xml:space="preserve"> ברכיב ההבראה והחופשה בהתאם להודעת </w:t>
            </w:r>
            <w:proofErr w:type="spellStart"/>
            <w:r w:rsidRPr="00092729">
              <w:rPr>
                <w:rFonts w:ascii="David" w:eastAsia="Calibri" w:hAnsi="David" w:cs="David" w:hint="cs"/>
                <w:sz w:val="24"/>
                <w:szCs w:val="24"/>
                <w:rtl/>
              </w:rPr>
              <w:t>התכ"ם</w:t>
            </w:r>
            <w:proofErr w:type="spellEnd"/>
            <w:r w:rsidRPr="00092729">
              <w:rPr>
                <w:rFonts w:ascii="David" w:eastAsia="Calibri" w:hAnsi="David" w:cs="David" w:hint="cs"/>
                <w:sz w:val="24"/>
                <w:szCs w:val="24"/>
                <w:rtl/>
              </w:rPr>
              <w:t xml:space="preserve">. במידה ולא נא לפרסם את וותק </w:t>
            </w:r>
            <w:proofErr w:type="spellStart"/>
            <w:r w:rsidRPr="00092729">
              <w:rPr>
                <w:rFonts w:ascii="David" w:eastAsia="Calibri" w:hAnsi="David" w:cs="David" w:hint="cs"/>
                <w:sz w:val="24"/>
                <w:szCs w:val="24"/>
                <w:rtl/>
              </w:rPr>
              <w:t>המנבטים</w:t>
            </w:r>
            <w:proofErr w:type="spellEnd"/>
            <w:r w:rsidRPr="00092729">
              <w:rPr>
                <w:rFonts w:ascii="David" w:eastAsia="Calibri" w:hAnsi="David" w:cs="David" w:hint="cs"/>
                <w:sz w:val="24"/>
                <w:szCs w:val="24"/>
                <w:rtl/>
              </w:rPr>
              <w:t xml:space="preserve"> במשרד?</w:t>
            </w:r>
          </w:p>
          <w:p w14:paraId="531048DB" w14:textId="77777777" w:rsidR="00E86160" w:rsidRPr="00092729" w:rsidRDefault="00E86160" w:rsidP="00E86160">
            <w:pPr>
              <w:numPr>
                <w:ilvl w:val="0"/>
                <w:numId w:val="2"/>
              </w:numPr>
              <w:spacing w:after="160" w:line="259" w:lineRule="auto"/>
              <w:ind w:right="57"/>
              <w:contextualSpacing/>
              <w:rPr>
                <w:rFonts w:ascii="David" w:eastAsia="Calibri" w:hAnsi="David" w:cs="David"/>
                <w:sz w:val="24"/>
                <w:szCs w:val="24"/>
                <w:rtl/>
              </w:rPr>
            </w:pPr>
            <w:r w:rsidRPr="00092729">
              <w:rPr>
                <w:rFonts w:ascii="David" w:eastAsia="Calibri" w:hAnsi="David" w:cs="David" w:hint="cs"/>
                <w:sz w:val="24"/>
                <w:szCs w:val="24"/>
                <w:rtl/>
              </w:rPr>
              <w:t xml:space="preserve">מבוקש להבהיר את הסעיף </w:t>
            </w:r>
            <w:r w:rsidRPr="00092729">
              <w:rPr>
                <w:rFonts w:ascii="David" w:eastAsia="Calibri" w:hAnsi="David" w:cs="David"/>
                <w:sz w:val="24"/>
                <w:szCs w:val="24"/>
                <w:rtl/>
              </w:rPr>
              <w:t>–</w:t>
            </w:r>
            <w:r w:rsidRPr="00092729">
              <w:rPr>
                <w:rFonts w:ascii="David" w:eastAsia="Calibri" w:hAnsi="David" w:cs="David" w:hint="cs"/>
                <w:sz w:val="24"/>
                <w:szCs w:val="24"/>
                <w:rtl/>
              </w:rPr>
              <w:t xml:space="preserve"> "עלויות</w:t>
            </w:r>
            <w:r w:rsidRPr="00092729">
              <w:rPr>
                <w:rFonts w:ascii="David" w:eastAsia="Calibri" w:hAnsi="David" w:cs="David"/>
                <w:sz w:val="24"/>
                <w:szCs w:val="24"/>
                <w:rtl/>
              </w:rPr>
              <w:t xml:space="preserve"> </w:t>
            </w:r>
            <w:r w:rsidRPr="00092729">
              <w:rPr>
                <w:rFonts w:ascii="David" w:eastAsia="Calibri" w:hAnsi="David" w:cs="David" w:hint="cs"/>
                <w:sz w:val="24"/>
                <w:szCs w:val="24"/>
                <w:rtl/>
              </w:rPr>
              <w:t>בגין</w:t>
            </w:r>
            <w:r w:rsidRPr="00092729">
              <w:rPr>
                <w:rFonts w:ascii="David" w:eastAsia="Calibri" w:hAnsi="David" w:cs="David"/>
                <w:sz w:val="24"/>
                <w:szCs w:val="24"/>
                <w:rtl/>
              </w:rPr>
              <w:t xml:space="preserve"> </w:t>
            </w:r>
            <w:r w:rsidRPr="00092729">
              <w:rPr>
                <w:rFonts w:ascii="David" w:eastAsia="Calibri" w:hAnsi="David" w:cs="David" w:hint="cs"/>
                <w:sz w:val="24"/>
                <w:szCs w:val="24"/>
                <w:rtl/>
              </w:rPr>
              <w:t>שעות</w:t>
            </w:r>
            <w:r w:rsidRPr="00092729">
              <w:rPr>
                <w:rFonts w:ascii="David" w:eastAsia="Calibri" w:hAnsi="David" w:cs="David"/>
                <w:sz w:val="24"/>
                <w:szCs w:val="24"/>
                <w:rtl/>
              </w:rPr>
              <w:t xml:space="preserve"> </w:t>
            </w:r>
            <w:r w:rsidRPr="00092729">
              <w:rPr>
                <w:rFonts w:ascii="David" w:eastAsia="Calibri" w:hAnsi="David" w:cs="David" w:hint="cs"/>
                <w:sz w:val="24"/>
                <w:szCs w:val="24"/>
                <w:rtl/>
              </w:rPr>
              <w:t>קורסים</w:t>
            </w:r>
            <w:r w:rsidRPr="00092729">
              <w:rPr>
                <w:rFonts w:ascii="David" w:eastAsia="Calibri" w:hAnsi="David" w:cs="David"/>
                <w:sz w:val="24"/>
                <w:szCs w:val="24"/>
                <w:rtl/>
              </w:rPr>
              <w:t xml:space="preserve">, </w:t>
            </w:r>
            <w:r w:rsidRPr="00092729">
              <w:rPr>
                <w:rFonts w:ascii="David" w:eastAsia="Calibri" w:hAnsi="David" w:cs="David" w:hint="cs"/>
                <w:sz w:val="24"/>
                <w:szCs w:val="24"/>
                <w:rtl/>
              </w:rPr>
              <w:t>הדרכות</w:t>
            </w:r>
            <w:r w:rsidRPr="00092729">
              <w:rPr>
                <w:rFonts w:ascii="David" w:eastAsia="Calibri" w:hAnsi="David" w:cs="David"/>
                <w:sz w:val="24"/>
                <w:szCs w:val="24"/>
                <w:rtl/>
              </w:rPr>
              <w:t xml:space="preserve">, </w:t>
            </w:r>
            <w:proofErr w:type="spellStart"/>
            <w:r w:rsidRPr="00092729">
              <w:rPr>
                <w:rFonts w:ascii="David" w:eastAsia="Calibri" w:hAnsi="David" w:cs="David" w:hint="cs"/>
                <w:sz w:val="24"/>
                <w:szCs w:val="24"/>
                <w:rtl/>
              </w:rPr>
              <w:t>רענונים</w:t>
            </w:r>
            <w:proofErr w:type="spellEnd"/>
            <w:r w:rsidRPr="00092729">
              <w:rPr>
                <w:rFonts w:ascii="David" w:eastAsia="Calibri" w:hAnsi="David" w:cs="David"/>
                <w:sz w:val="24"/>
                <w:szCs w:val="24"/>
                <w:rtl/>
              </w:rPr>
              <w:t xml:space="preserve"> </w:t>
            </w:r>
            <w:r w:rsidRPr="00092729">
              <w:rPr>
                <w:rFonts w:ascii="David" w:eastAsia="Calibri" w:hAnsi="David" w:cs="David" w:hint="cs"/>
                <w:sz w:val="24"/>
                <w:szCs w:val="24"/>
                <w:rtl/>
              </w:rPr>
              <w:t>וכל</w:t>
            </w:r>
            <w:r w:rsidRPr="00092729">
              <w:rPr>
                <w:rFonts w:ascii="David" w:eastAsia="Calibri" w:hAnsi="David" w:cs="David"/>
                <w:sz w:val="24"/>
                <w:szCs w:val="24"/>
                <w:rtl/>
              </w:rPr>
              <w:t xml:space="preserve"> </w:t>
            </w:r>
            <w:r w:rsidRPr="00092729">
              <w:rPr>
                <w:rFonts w:ascii="David" w:eastAsia="Calibri" w:hAnsi="David" w:cs="David" w:hint="cs"/>
                <w:sz w:val="24"/>
                <w:szCs w:val="24"/>
                <w:rtl/>
              </w:rPr>
              <w:t>סוגי</w:t>
            </w:r>
            <w:r w:rsidRPr="00092729">
              <w:rPr>
                <w:rFonts w:ascii="David" w:eastAsia="Calibri" w:hAnsi="David" w:cs="David"/>
                <w:sz w:val="24"/>
                <w:szCs w:val="24"/>
                <w:rtl/>
              </w:rPr>
              <w:t xml:space="preserve"> </w:t>
            </w:r>
            <w:r w:rsidRPr="00092729">
              <w:rPr>
                <w:rFonts w:ascii="David" w:eastAsia="Calibri" w:hAnsi="David" w:cs="David" w:hint="cs"/>
                <w:sz w:val="24"/>
                <w:szCs w:val="24"/>
                <w:rtl/>
              </w:rPr>
              <w:t>השעות</w:t>
            </w:r>
            <w:r w:rsidRPr="00092729">
              <w:rPr>
                <w:rFonts w:ascii="David" w:eastAsia="Calibri" w:hAnsi="David" w:cs="David"/>
                <w:sz w:val="24"/>
                <w:szCs w:val="24"/>
                <w:rtl/>
              </w:rPr>
              <w:t xml:space="preserve"> </w:t>
            </w:r>
            <w:r w:rsidRPr="00092729">
              <w:rPr>
                <w:rFonts w:ascii="David" w:eastAsia="Calibri" w:hAnsi="David" w:cs="David" w:hint="cs"/>
                <w:sz w:val="24"/>
                <w:szCs w:val="24"/>
                <w:rtl/>
              </w:rPr>
              <w:t>בהם</w:t>
            </w:r>
            <w:r w:rsidRPr="00092729">
              <w:rPr>
                <w:rFonts w:ascii="David" w:eastAsia="Calibri" w:hAnsi="David" w:cs="David"/>
                <w:sz w:val="24"/>
                <w:szCs w:val="24"/>
                <w:rtl/>
              </w:rPr>
              <w:t xml:space="preserve"> </w:t>
            </w:r>
            <w:r w:rsidRPr="00092729">
              <w:rPr>
                <w:rFonts w:ascii="David" w:eastAsia="Calibri" w:hAnsi="David" w:cs="David" w:hint="cs"/>
                <w:sz w:val="24"/>
                <w:szCs w:val="24"/>
                <w:rtl/>
              </w:rPr>
              <w:t>מחויב</w:t>
            </w:r>
            <w:r w:rsidRPr="00092729">
              <w:rPr>
                <w:rFonts w:ascii="David" w:eastAsia="Calibri" w:hAnsi="David" w:cs="David"/>
                <w:sz w:val="24"/>
                <w:szCs w:val="24"/>
                <w:rtl/>
              </w:rPr>
              <w:t xml:space="preserve"> </w:t>
            </w:r>
            <w:r w:rsidRPr="00092729">
              <w:rPr>
                <w:rFonts w:ascii="David" w:eastAsia="Calibri" w:hAnsi="David" w:cs="David" w:hint="cs"/>
                <w:sz w:val="24"/>
                <w:szCs w:val="24"/>
                <w:rtl/>
              </w:rPr>
              <w:t xml:space="preserve">הזוכה </w:t>
            </w:r>
            <w:r w:rsidRPr="00092729">
              <w:rPr>
                <w:rFonts w:ascii="David" w:eastAsia="Calibri" w:hAnsi="David" w:cs="David"/>
                <w:sz w:val="24"/>
                <w:szCs w:val="24"/>
                <w:rtl/>
              </w:rPr>
              <w:t xml:space="preserve">, </w:t>
            </w:r>
            <w:r w:rsidRPr="00092729">
              <w:rPr>
                <w:rFonts w:ascii="David" w:eastAsia="Calibri" w:hAnsi="David" w:cs="David" w:hint="cs"/>
                <w:sz w:val="24"/>
                <w:szCs w:val="24"/>
                <w:rtl/>
              </w:rPr>
              <w:t>בהתאם</w:t>
            </w:r>
            <w:r w:rsidRPr="00092729">
              <w:rPr>
                <w:rFonts w:ascii="David" w:eastAsia="Calibri" w:hAnsi="David" w:cs="David"/>
                <w:sz w:val="24"/>
                <w:szCs w:val="24"/>
                <w:rtl/>
              </w:rPr>
              <w:t xml:space="preserve"> </w:t>
            </w:r>
            <w:r w:rsidRPr="00092729">
              <w:rPr>
                <w:rFonts w:ascii="David" w:eastAsia="Calibri" w:hAnsi="David" w:cs="David" w:hint="cs"/>
                <w:sz w:val="24"/>
                <w:szCs w:val="24"/>
                <w:rtl/>
              </w:rPr>
              <w:t>לתנאי</w:t>
            </w:r>
            <w:r w:rsidRPr="00092729">
              <w:rPr>
                <w:rFonts w:ascii="David" w:eastAsia="Calibri" w:hAnsi="David" w:cs="David"/>
                <w:sz w:val="24"/>
                <w:szCs w:val="24"/>
                <w:rtl/>
              </w:rPr>
              <w:t xml:space="preserve"> </w:t>
            </w:r>
            <w:r w:rsidRPr="00092729">
              <w:rPr>
                <w:rFonts w:ascii="David" w:eastAsia="Calibri" w:hAnsi="David" w:cs="David" w:hint="cs"/>
                <w:sz w:val="24"/>
                <w:szCs w:val="24"/>
                <w:rtl/>
              </w:rPr>
              <w:t>המכרז</w:t>
            </w:r>
            <w:r w:rsidRPr="00092729">
              <w:rPr>
                <w:rFonts w:ascii="David" w:eastAsia="Calibri" w:hAnsi="David" w:cs="David"/>
                <w:sz w:val="24"/>
                <w:szCs w:val="24"/>
                <w:rtl/>
              </w:rPr>
              <w:t xml:space="preserve">, </w:t>
            </w:r>
            <w:r w:rsidRPr="00092729">
              <w:rPr>
                <w:rFonts w:ascii="David" w:eastAsia="Calibri" w:hAnsi="David" w:cs="David" w:hint="cs"/>
                <w:sz w:val="24"/>
                <w:szCs w:val="24"/>
                <w:rtl/>
              </w:rPr>
              <w:t>שהינם</w:t>
            </w:r>
            <w:r w:rsidRPr="00092729">
              <w:rPr>
                <w:rFonts w:ascii="David" w:eastAsia="Calibri" w:hAnsi="David" w:cs="David"/>
                <w:sz w:val="24"/>
                <w:szCs w:val="24"/>
                <w:rtl/>
              </w:rPr>
              <w:t xml:space="preserve"> </w:t>
            </w:r>
            <w:r w:rsidRPr="00092729">
              <w:rPr>
                <w:rFonts w:ascii="David" w:eastAsia="Calibri" w:hAnsi="David" w:cs="David" w:hint="cs"/>
                <w:sz w:val="24"/>
                <w:szCs w:val="24"/>
                <w:rtl/>
              </w:rPr>
              <w:t>על</w:t>
            </w:r>
            <w:r w:rsidRPr="00092729">
              <w:rPr>
                <w:rFonts w:ascii="David" w:eastAsia="Calibri" w:hAnsi="David" w:cs="David"/>
                <w:sz w:val="24"/>
                <w:szCs w:val="24"/>
                <w:rtl/>
              </w:rPr>
              <w:t xml:space="preserve"> </w:t>
            </w:r>
            <w:r w:rsidRPr="00092729">
              <w:rPr>
                <w:rFonts w:ascii="David" w:eastAsia="Calibri" w:hAnsi="David" w:cs="David" w:hint="cs"/>
                <w:sz w:val="24"/>
                <w:szCs w:val="24"/>
                <w:rtl/>
              </w:rPr>
              <w:t>חשבון</w:t>
            </w:r>
            <w:r w:rsidRPr="00092729">
              <w:rPr>
                <w:rFonts w:ascii="David" w:eastAsia="Calibri" w:hAnsi="David" w:cs="David"/>
                <w:sz w:val="24"/>
                <w:szCs w:val="24"/>
                <w:rtl/>
              </w:rPr>
              <w:t xml:space="preserve"> </w:t>
            </w:r>
            <w:r w:rsidRPr="00092729">
              <w:rPr>
                <w:rFonts w:ascii="David" w:eastAsia="Calibri" w:hAnsi="David" w:cs="David" w:hint="cs"/>
                <w:sz w:val="24"/>
                <w:szCs w:val="24"/>
                <w:rtl/>
              </w:rPr>
              <w:t xml:space="preserve">הזוכה". האם המשרד לא משלם את עלות המעסיק לשעת עבודה עבור כל שעות </w:t>
            </w:r>
            <w:proofErr w:type="spellStart"/>
            <w:r w:rsidRPr="00092729">
              <w:rPr>
                <w:rFonts w:ascii="David" w:eastAsia="Calibri" w:hAnsi="David" w:cs="David" w:hint="cs"/>
                <w:sz w:val="24"/>
                <w:szCs w:val="24"/>
                <w:rtl/>
              </w:rPr>
              <w:t>המנב"ט</w:t>
            </w:r>
            <w:proofErr w:type="spellEnd"/>
            <w:r w:rsidRPr="00092729">
              <w:rPr>
                <w:rFonts w:ascii="David" w:eastAsia="Calibri" w:hAnsi="David" w:cs="David" w:hint="cs"/>
                <w:sz w:val="24"/>
                <w:szCs w:val="24"/>
                <w:rtl/>
              </w:rPr>
              <w:t>?</w:t>
            </w:r>
          </w:p>
        </w:tc>
        <w:tc>
          <w:tcPr>
            <w:tcW w:w="2127" w:type="dxa"/>
            <w:tcBorders>
              <w:top w:val="single" w:sz="4" w:space="0" w:color="auto"/>
              <w:left w:val="single" w:sz="4" w:space="0" w:color="auto"/>
              <w:bottom w:val="single" w:sz="4" w:space="0" w:color="auto"/>
              <w:right w:val="single" w:sz="4" w:space="0" w:color="auto"/>
            </w:tcBorders>
          </w:tcPr>
          <w:p w14:paraId="32C7CDDB" w14:textId="5421F8C3" w:rsidR="00E86160" w:rsidRDefault="001C7B27" w:rsidP="004019AF">
            <w:pPr>
              <w:rPr>
                <w:rFonts w:ascii="David" w:hAnsi="David" w:cs="David"/>
                <w:sz w:val="24"/>
                <w:szCs w:val="24"/>
                <w:rtl/>
              </w:rPr>
            </w:pPr>
            <w:r>
              <w:rPr>
                <w:rFonts w:ascii="David" w:hAnsi="David" w:cs="David" w:hint="cs"/>
                <w:sz w:val="24"/>
                <w:szCs w:val="24"/>
                <w:rtl/>
              </w:rPr>
              <w:lastRenderedPageBreak/>
              <w:t xml:space="preserve">לא יחול שינוי במסמכי המכרז. יובהר כי התשלום יהא בהתאם להוראות </w:t>
            </w:r>
            <w:proofErr w:type="spellStart"/>
            <w:r>
              <w:rPr>
                <w:rFonts w:ascii="David" w:hAnsi="David" w:cs="David" w:hint="cs"/>
                <w:sz w:val="24"/>
                <w:szCs w:val="24"/>
                <w:rtl/>
              </w:rPr>
              <w:t>התכ"ם</w:t>
            </w:r>
            <w:proofErr w:type="spellEnd"/>
            <w:r>
              <w:rPr>
                <w:rFonts w:ascii="David" w:hAnsi="David" w:cs="David" w:hint="cs"/>
                <w:sz w:val="24"/>
                <w:szCs w:val="24"/>
                <w:rtl/>
              </w:rPr>
              <w:t xml:space="preserve"> הרלוונטיות המשתנות מעת לעת, וכפי שנקבע  במסמכי המכרז.</w:t>
            </w:r>
          </w:p>
        </w:tc>
      </w:tr>
      <w:tr w:rsidR="00E86160" w14:paraId="042156F9" w14:textId="77777777" w:rsidTr="004019AF">
        <w:tc>
          <w:tcPr>
            <w:tcW w:w="0" w:type="auto"/>
            <w:tcBorders>
              <w:top w:val="single" w:sz="4" w:space="0" w:color="auto"/>
              <w:left w:val="single" w:sz="4" w:space="0" w:color="auto"/>
              <w:bottom w:val="single" w:sz="4" w:space="0" w:color="auto"/>
              <w:right w:val="single" w:sz="4" w:space="0" w:color="auto"/>
            </w:tcBorders>
          </w:tcPr>
          <w:p w14:paraId="128B3A0E" w14:textId="77777777" w:rsidR="00E86160" w:rsidRDefault="00E86160" w:rsidP="004019AF">
            <w:pPr>
              <w:rPr>
                <w:rFonts w:ascii="David" w:hAnsi="David" w:cs="David"/>
                <w:b/>
                <w:bCs/>
                <w:sz w:val="24"/>
                <w:szCs w:val="24"/>
                <w:rtl/>
              </w:rPr>
            </w:pPr>
            <w:r>
              <w:rPr>
                <w:rFonts w:ascii="David" w:hAnsi="David" w:cs="David" w:hint="cs"/>
                <w:b/>
                <w:bCs/>
                <w:sz w:val="24"/>
                <w:szCs w:val="24"/>
                <w:rtl/>
              </w:rPr>
              <w:t>24</w:t>
            </w:r>
          </w:p>
        </w:tc>
        <w:tc>
          <w:tcPr>
            <w:tcW w:w="0" w:type="auto"/>
            <w:tcBorders>
              <w:top w:val="single" w:sz="4" w:space="0" w:color="auto"/>
              <w:left w:val="single" w:sz="4" w:space="0" w:color="auto"/>
              <w:bottom w:val="single" w:sz="4" w:space="0" w:color="auto"/>
              <w:right w:val="single" w:sz="4" w:space="0" w:color="auto"/>
            </w:tcBorders>
          </w:tcPr>
          <w:p w14:paraId="023EDD97" w14:textId="77777777" w:rsidR="00E86160" w:rsidRDefault="00D22243" w:rsidP="004019AF">
            <w:pPr>
              <w:rPr>
                <w:rFonts w:ascii="David" w:hAnsi="David" w:cs="David"/>
                <w:b/>
                <w:bCs/>
                <w:sz w:val="24"/>
                <w:szCs w:val="24"/>
                <w:rtl/>
              </w:rPr>
            </w:pPr>
            <w:r>
              <w:rPr>
                <w:rFonts w:ascii="David" w:hAnsi="David" w:cs="David" w:hint="cs"/>
                <w:b/>
                <w:bCs/>
                <w:sz w:val="24"/>
                <w:szCs w:val="24"/>
                <w:rtl/>
              </w:rPr>
              <w:t>54</w:t>
            </w:r>
          </w:p>
        </w:tc>
        <w:tc>
          <w:tcPr>
            <w:tcW w:w="1111" w:type="dxa"/>
            <w:tcBorders>
              <w:top w:val="single" w:sz="4" w:space="0" w:color="auto"/>
              <w:left w:val="single" w:sz="4" w:space="0" w:color="auto"/>
              <w:bottom w:val="single" w:sz="4" w:space="0" w:color="auto"/>
              <w:right w:val="single" w:sz="4" w:space="0" w:color="auto"/>
            </w:tcBorders>
          </w:tcPr>
          <w:p w14:paraId="40C7ADAA" w14:textId="77777777" w:rsidR="00E86160" w:rsidRPr="00E86160" w:rsidRDefault="00D22243" w:rsidP="00E86160">
            <w:pPr>
              <w:rPr>
                <w:rFonts w:ascii="David" w:eastAsia="Calibri" w:hAnsi="David" w:cs="David"/>
                <w:sz w:val="24"/>
                <w:szCs w:val="24"/>
                <w:rtl/>
              </w:rPr>
            </w:pPr>
            <w:r w:rsidRPr="00D22243">
              <w:rPr>
                <w:rFonts w:ascii="David" w:eastAsia="Calibri" w:hAnsi="David" w:cs="David"/>
                <w:sz w:val="24"/>
                <w:szCs w:val="24"/>
                <w:rtl/>
              </w:rPr>
              <w:t>חוזה</w:t>
            </w:r>
          </w:p>
        </w:tc>
        <w:tc>
          <w:tcPr>
            <w:tcW w:w="1109" w:type="dxa"/>
            <w:tcBorders>
              <w:top w:val="single" w:sz="4" w:space="0" w:color="auto"/>
              <w:left w:val="single" w:sz="4" w:space="0" w:color="auto"/>
              <w:bottom w:val="single" w:sz="4" w:space="0" w:color="auto"/>
              <w:right w:val="single" w:sz="4" w:space="0" w:color="auto"/>
            </w:tcBorders>
          </w:tcPr>
          <w:p w14:paraId="475E3B5C" w14:textId="77777777" w:rsidR="00E86160" w:rsidRPr="00E86160" w:rsidRDefault="00D22243" w:rsidP="00EB4C0F">
            <w:pPr>
              <w:spacing w:after="160" w:line="259" w:lineRule="auto"/>
              <w:rPr>
                <w:rFonts w:ascii="David" w:eastAsia="Calibri" w:hAnsi="David" w:cs="David"/>
                <w:sz w:val="24"/>
                <w:szCs w:val="24"/>
                <w:rtl/>
              </w:rPr>
            </w:pPr>
            <w:r w:rsidRPr="00D22243">
              <w:rPr>
                <w:rFonts w:ascii="David" w:eastAsia="Calibri" w:hAnsi="David" w:cs="David"/>
                <w:sz w:val="24"/>
                <w:szCs w:val="24"/>
                <w:rtl/>
              </w:rPr>
              <w:t>סעיף 4.15</w:t>
            </w:r>
          </w:p>
        </w:tc>
        <w:tc>
          <w:tcPr>
            <w:tcW w:w="2977" w:type="dxa"/>
            <w:tcBorders>
              <w:top w:val="single" w:sz="4" w:space="0" w:color="auto"/>
              <w:left w:val="single" w:sz="4" w:space="0" w:color="auto"/>
              <w:bottom w:val="single" w:sz="4" w:space="0" w:color="auto"/>
              <w:right w:val="single" w:sz="4" w:space="0" w:color="auto"/>
            </w:tcBorders>
          </w:tcPr>
          <w:p w14:paraId="051818C9" w14:textId="77777777" w:rsidR="00E86160" w:rsidRPr="00092729" w:rsidRDefault="00D22243" w:rsidP="00D22243">
            <w:pPr>
              <w:spacing w:after="160" w:line="259" w:lineRule="auto"/>
              <w:ind w:right="57"/>
              <w:rPr>
                <w:rFonts w:ascii="David" w:eastAsia="Calibri" w:hAnsi="David" w:cs="David"/>
                <w:sz w:val="24"/>
                <w:szCs w:val="24"/>
                <w:rtl/>
              </w:rPr>
            </w:pPr>
            <w:r w:rsidRPr="00092729">
              <w:rPr>
                <w:rFonts w:ascii="David" w:eastAsia="Calibri" w:hAnsi="David" w:cs="David" w:hint="cs"/>
                <w:sz w:val="24"/>
                <w:szCs w:val="24"/>
                <w:rtl/>
              </w:rPr>
              <w:t>מבוקש להבהיר את שכר הבסיס לצורך הפרשה לקרן השתלמות ממנו.</w:t>
            </w:r>
          </w:p>
        </w:tc>
        <w:tc>
          <w:tcPr>
            <w:tcW w:w="2127" w:type="dxa"/>
            <w:tcBorders>
              <w:top w:val="single" w:sz="4" w:space="0" w:color="auto"/>
              <w:left w:val="single" w:sz="4" w:space="0" w:color="auto"/>
              <w:bottom w:val="single" w:sz="4" w:space="0" w:color="auto"/>
              <w:right w:val="single" w:sz="4" w:space="0" w:color="auto"/>
            </w:tcBorders>
          </w:tcPr>
          <w:p w14:paraId="087B7AC4" w14:textId="02D15AF2" w:rsidR="00E86160" w:rsidRDefault="0062358F" w:rsidP="004019AF">
            <w:pPr>
              <w:rPr>
                <w:rFonts w:ascii="David" w:hAnsi="David" w:cs="David"/>
                <w:sz w:val="24"/>
                <w:szCs w:val="24"/>
                <w:rtl/>
              </w:rPr>
            </w:pPr>
            <w:r>
              <w:rPr>
                <w:rFonts w:ascii="David" w:hAnsi="David" w:cs="David" w:hint="cs"/>
                <w:sz w:val="24"/>
                <w:szCs w:val="24"/>
                <w:rtl/>
              </w:rPr>
              <w:t xml:space="preserve">בהתאם לאמור בהודעת </w:t>
            </w:r>
            <w:proofErr w:type="spellStart"/>
            <w:r>
              <w:rPr>
                <w:rFonts w:ascii="David" w:hAnsi="David" w:cs="David" w:hint="cs"/>
                <w:sz w:val="24"/>
                <w:szCs w:val="24"/>
                <w:rtl/>
              </w:rPr>
              <w:t>תכ"מ</w:t>
            </w:r>
            <w:proofErr w:type="spellEnd"/>
            <w:r>
              <w:rPr>
                <w:rFonts w:ascii="David" w:hAnsi="David" w:cs="David" w:hint="cs"/>
                <w:sz w:val="24"/>
                <w:szCs w:val="24"/>
                <w:rtl/>
              </w:rPr>
              <w:t xml:space="preserve"> "</w:t>
            </w:r>
            <w:r w:rsidRPr="0062358F">
              <w:rPr>
                <w:rFonts w:ascii="David" w:hAnsi="David" w:cs="David"/>
                <w:sz w:val="24"/>
                <w:szCs w:val="24"/>
                <w:rtl/>
              </w:rPr>
              <w:t>עלות שכר למעסיק לכל שעת עבודה בתחום השמירה והאבטחה</w:t>
            </w:r>
            <w:r>
              <w:rPr>
                <w:rFonts w:ascii="David" w:hAnsi="David" w:cs="David" w:hint="cs"/>
                <w:sz w:val="24"/>
                <w:szCs w:val="24"/>
                <w:rtl/>
              </w:rPr>
              <w:t>" מספר 8.2.1.3</w:t>
            </w:r>
          </w:p>
        </w:tc>
      </w:tr>
      <w:tr w:rsidR="00D22243" w14:paraId="4074E58B" w14:textId="77777777" w:rsidTr="004019AF">
        <w:tc>
          <w:tcPr>
            <w:tcW w:w="0" w:type="auto"/>
            <w:tcBorders>
              <w:top w:val="single" w:sz="4" w:space="0" w:color="auto"/>
              <w:left w:val="single" w:sz="4" w:space="0" w:color="auto"/>
              <w:bottom w:val="single" w:sz="4" w:space="0" w:color="auto"/>
              <w:right w:val="single" w:sz="4" w:space="0" w:color="auto"/>
            </w:tcBorders>
          </w:tcPr>
          <w:p w14:paraId="0E12308E" w14:textId="77777777" w:rsidR="00D22243" w:rsidRDefault="00D22243" w:rsidP="004019AF">
            <w:pPr>
              <w:rPr>
                <w:rFonts w:ascii="David" w:hAnsi="David" w:cs="David"/>
                <w:b/>
                <w:bCs/>
                <w:sz w:val="24"/>
                <w:szCs w:val="24"/>
                <w:rtl/>
              </w:rPr>
            </w:pPr>
            <w:r>
              <w:rPr>
                <w:rFonts w:ascii="David" w:hAnsi="David" w:cs="David" w:hint="cs"/>
                <w:b/>
                <w:bCs/>
                <w:sz w:val="24"/>
                <w:szCs w:val="24"/>
                <w:rtl/>
              </w:rPr>
              <w:t>25</w:t>
            </w:r>
          </w:p>
        </w:tc>
        <w:tc>
          <w:tcPr>
            <w:tcW w:w="0" w:type="auto"/>
            <w:tcBorders>
              <w:top w:val="single" w:sz="4" w:space="0" w:color="auto"/>
              <w:left w:val="single" w:sz="4" w:space="0" w:color="auto"/>
              <w:bottom w:val="single" w:sz="4" w:space="0" w:color="auto"/>
              <w:right w:val="single" w:sz="4" w:space="0" w:color="auto"/>
            </w:tcBorders>
          </w:tcPr>
          <w:p w14:paraId="6ADD5D7F" w14:textId="77777777" w:rsidR="00D22243" w:rsidRDefault="00D22243" w:rsidP="004019AF">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958CDE4" w14:textId="77777777" w:rsidR="00D22243" w:rsidRPr="00D22243" w:rsidRDefault="00D22243" w:rsidP="00E86160">
            <w:pPr>
              <w:rPr>
                <w:rFonts w:ascii="David" w:eastAsia="Calibri" w:hAnsi="David" w:cs="David"/>
                <w:sz w:val="24"/>
                <w:szCs w:val="24"/>
                <w:rtl/>
              </w:rPr>
            </w:pPr>
            <w:r w:rsidRPr="00D22243">
              <w:rPr>
                <w:rFonts w:ascii="David" w:eastAsia="Calibri" w:hAnsi="David" w:cs="David"/>
                <w:sz w:val="24"/>
                <w:szCs w:val="24"/>
                <w:rtl/>
              </w:rPr>
              <w:t xml:space="preserve">מפרט </w:t>
            </w:r>
            <w:proofErr w:type="spellStart"/>
            <w:r w:rsidRPr="00D22243">
              <w:rPr>
                <w:rFonts w:ascii="David" w:eastAsia="Calibri" w:hAnsi="David" w:cs="David"/>
                <w:sz w:val="24"/>
                <w:szCs w:val="24"/>
                <w:rtl/>
              </w:rPr>
              <w:t>יג</w:t>
            </w:r>
            <w:proofErr w:type="spellEnd"/>
            <w:r w:rsidRPr="00D22243">
              <w:rPr>
                <w:rFonts w:ascii="David" w:eastAsia="Calibri" w:hAnsi="David" w:cs="David"/>
                <w:sz w:val="24"/>
                <w:szCs w:val="24"/>
                <w:rtl/>
              </w:rPr>
              <w:t>'</w:t>
            </w:r>
          </w:p>
        </w:tc>
        <w:tc>
          <w:tcPr>
            <w:tcW w:w="1109" w:type="dxa"/>
            <w:tcBorders>
              <w:top w:val="single" w:sz="4" w:space="0" w:color="auto"/>
              <w:left w:val="single" w:sz="4" w:space="0" w:color="auto"/>
              <w:bottom w:val="single" w:sz="4" w:space="0" w:color="auto"/>
              <w:right w:val="single" w:sz="4" w:space="0" w:color="auto"/>
            </w:tcBorders>
          </w:tcPr>
          <w:p w14:paraId="6EDF8E4C" w14:textId="77777777" w:rsidR="00D22243" w:rsidRPr="001D5692" w:rsidRDefault="00D22243" w:rsidP="00D22243">
            <w:pPr>
              <w:spacing w:after="160" w:line="259" w:lineRule="auto"/>
              <w:ind w:right="57"/>
              <w:rPr>
                <w:rFonts w:ascii="David" w:eastAsia="Calibri" w:hAnsi="David" w:cs="David"/>
                <w:sz w:val="24"/>
                <w:szCs w:val="24"/>
                <w:rtl/>
              </w:rPr>
            </w:pPr>
            <w:r w:rsidRPr="001D5692">
              <w:rPr>
                <w:rFonts w:ascii="David" w:eastAsia="Calibri" w:hAnsi="David" w:cs="David" w:hint="cs"/>
                <w:sz w:val="24"/>
                <w:szCs w:val="24"/>
                <w:rtl/>
              </w:rPr>
              <w:t>7.10.7</w:t>
            </w:r>
          </w:p>
          <w:p w14:paraId="1162FE16" w14:textId="77777777" w:rsidR="00D22243" w:rsidRPr="00D22243" w:rsidRDefault="00D22243" w:rsidP="00EB4C0F">
            <w:pPr>
              <w:spacing w:after="160" w:line="259" w:lineRule="auto"/>
              <w:rPr>
                <w:rFonts w:ascii="David" w:eastAsia="Calibri" w:hAnsi="David" w:cs="David"/>
                <w:sz w:val="24"/>
                <w:szCs w:val="24"/>
                <w:rtl/>
              </w:rPr>
            </w:pPr>
          </w:p>
        </w:tc>
        <w:tc>
          <w:tcPr>
            <w:tcW w:w="2977" w:type="dxa"/>
            <w:tcBorders>
              <w:top w:val="single" w:sz="4" w:space="0" w:color="auto"/>
              <w:left w:val="single" w:sz="4" w:space="0" w:color="auto"/>
              <w:bottom w:val="single" w:sz="4" w:space="0" w:color="auto"/>
              <w:right w:val="single" w:sz="4" w:space="0" w:color="auto"/>
            </w:tcBorders>
          </w:tcPr>
          <w:p w14:paraId="1DBA4ADD" w14:textId="1E309147" w:rsidR="00D22243" w:rsidRPr="00D1455E" w:rsidRDefault="00D22243" w:rsidP="00D22243">
            <w:pPr>
              <w:spacing w:after="160" w:line="259" w:lineRule="auto"/>
              <w:ind w:right="57"/>
              <w:rPr>
                <w:rFonts w:ascii="David" w:eastAsia="Calibri" w:hAnsi="David" w:cs="David"/>
                <w:sz w:val="24"/>
                <w:szCs w:val="24"/>
                <w:rtl/>
              </w:rPr>
            </w:pPr>
            <w:r w:rsidRPr="00D1455E">
              <w:rPr>
                <w:rFonts w:ascii="David" w:eastAsia="Calibri" w:hAnsi="David" w:cs="David" w:hint="cs"/>
                <w:sz w:val="24"/>
                <w:szCs w:val="24"/>
                <w:rtl/>
              </w:rPr>
              <w:t>מדובר בהוצאה כבדת משקל ביחס להיקף הפעילות, מבוקש מהמשרד לשלם את כל הוצאות החניה וכבישי האגרה בשיטת גב אל גב על פי ביצוע בפועל. בדגש על החניה בתשלום בסמיכות לבית ליאו אשר עולה כ1,000 ₪ בכל חודש.</w:t>
            </w:r>
          </w:p>
          <w:p w14:paraId="0ED6D4F5" w14:textId="3D451482" w:rsidR="00D22243" w:rsidRPr="001D5692" w:rsidRDefault="00D22243" w:rsidP="00D22243">
            <w:pPr>
              <w:spacing w:after="160" w:line="259" w:lineRule="auto"/>
              <w:ind w:right="57"/>
              <w:rPr>
                <w:rFonts w:ascii="David" w:eastAsia="Calibri" w:hAnsi="David" w:cs="David"/>
                <w:sz w:val="24"/>
                <w:szCs w:val="24"/>
                <w:rtl/>
              </w:rPr>
            </w:pPr>
            <w:r w:rsidRPr="00D1455E">
              <w:rPr>
                <w:rFonts w:ascii="David" w:eastAsia="Calibri" w:hAnsi="David" w:cs="David" w:hint="cs"/>
                <w:sz w:val="24"/>
                <w:szCs w:val="24"/>
                <w:rtl/>
              </w:rPr>
              <w:t>מבוקש לפרסם את כמות ק"מ השנתית שמבצע בממוצע כל רכב מנבט</w:t>
            </w:r>
          </w:p>
        </w:tc>
        <w:tc>
          <w:tcPr>
            <w:tcW w:w="2127" w:type="dxa"/>
            <w:tcBorders>
              <w:top w:val="single" w:sz="4" w:space="0" w:color="auto"/>
              <w:left w:val="single" w:sz="4" w:space="0" w:color="auto"/>
              <w:bottom w:val="single" w:sz="4" w:space="0" w:color="auto"/>
              <w:right w:val="single" w:sz="4" w:space="0" w:color="auto"/>
            </w:tcBorders>
          </w:tcPr>
          <w:p w14:paraId="62B47838" w14:textId="4359800F" w:rsidR="00D22243" w:rsidRDefault="00092729" w:rsidP="004019AF">
            <w:pPr>
              <w:rPr>
                <w:rFonts w:ascii="David" w:hAnsi="David" w:cs="David"/>
                <w:sz w:val="24"/>
                <w:szCs w:val="24"/>
                <w:rtl/>
              </w:rPr>
            </w:pPr>
            <w:r>
              <w:rPr>
                <w:rFonts w:ascii="David" w:hAnsi="David" w:cs="David" w:hint="cs"/>
                <w:sz w:val="24"/>
                <w:szCs w:val="24"/>
                <w:rtl/>
              </w:rPr>
              <w:t xml:space="preserve">ראה תשובה </w:t>
            </w:r>
            <w:r w:rsidR="00D1455E">
              <w:rPr>
                <w:rFonts w:ascii="David" w:hAnsi="David" w:cs="David" w:hint="cs"/>
                <w:sz w:val="24"/>
                <w:szCs w:val="24"/>
                <w:rtl/>
              </w:rPr>
              <w:t xml:space="preserve">כאמור בשאלה </w:t>
            </w:r>
            <w:r w:rsidR="00EC34E6">
              <w:rPr>
                <w:rFonts w:ascii="David" w:hAnsi="David" w:cs="David" w:hint="cs"/>
                <w:sz w:val="24"/>
                <w:szCs w:val="24"/>
                <w:rtl/>
              </w:rPr>
              <w:t>17</w:t>
            </w:r>
            <w:bookmarkStart w:id="0" w:name="_GoBack"/>
            <w:bookmarkEnd w:id="0"/>
            <w:r w:rsidR="00D1455E">
              <w:rPr>
                <w:rFonts w:ascii="David" w:hAnsi="David" w:cs="David" w:hint="cs"/>
                <w:sz w:val="24"/>
                <w:szCs w:val="24"/>
                <w:rtl/>
              </w:rPr>
              <w:t xml:space="preserve"> </w:t>
            </w:r>
          </w:p>
        </w:tc>
      </w:tr>
      <w:tr w:rsidR="00D22243" w14:paraId="35F8248A" w14:textId="77777777" w:rsidTr="004019AF">
        <w:tc>
          <w:tcPr>
            <w:tcW w:w="0" w:type="auto"/>
            <w:tcBorders>
              <w:top w:val="single" w:sz="4" w:space="0" w:color="auto"/>
              <w:left w:val="single" w:sz="4" w:space="0" w:color="auto"/>
              <w:bottom w:val="single" w:sz="4" w:space="0" w:color="auto"/>
              <w:right w:val="single" w:sz="4" w:space="0" w:color="auto"/>
            </w:tcBorders>
          </w:tcPr>
          <w:p w14:paraId="5F96E03C" w14:textId="77777777" w:rsidR="00D22243" w:rsidRDefault="00D22243" w:rsidP="004019AF">
            <w:pPr>
              <w:rPr>
                <w:rFonts w:ascii="David" w:hAnsi="David" w:cs="David"/>
                <w:b/>
                <w:bCs/>
                <w:sz w:val="24"/>
                <w:szCs w:val="24"/>
                <w:rtl/>
              </w:rPr>
            </w:pPr>
            <w:r>
              <w:rPr>
                <w:rFonts w:ascii="David" w:hAnsi="David" w:cs="David" w:hint="cs"/>
                <w:b/>
                <w:bCs/>
                <w:sz w:val="24"/>
                <w:szCs w:val="24"/>
                <w:rtl/>
              </w:rPr>
              <w:t>26</w:t>
            </w:r>
          </w:p>
        </w:tc>
        <w:tc>
          <w:tcPr>
            <w:tcW w:w="0" w:type="auto"/>
            <w:tcBorders>
              <w:top w:val="single" w:sz="4" w:space="0" w:color="auto"/>
              <w:left w:val="single" w:sz="4" w:space="0" w:color="auto"/>
              <w:bottom w:val="single" w:sz="4" w:space="0" w:color="auto"/>
              <w:right w:val="single" w:sz="4" w:space="0" w:color="auto"/>
            </w:tcBorders>
          </w:tcPr>
          <w:p w14:paraId="3A25365D" w14:textId="77777777" w:rsidR="00D22243" w:rsidRDefault="00D22243" w:rsidP="004019AF">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14:paraId="40A35C16" w14:textId="77777777" w:rsidR="00D22243" w:rsidRPr="00D22243" w:rsidRDefault="00D22243" w:rsidP="00E86160">
            <w:pPr>
              <w:rPr>
                <w:rFonts w:ascii="David" w:eastAsia="Calibri" w:hAnsi="David" w:cs="David"/>
                <w:sz w:val="24"/>
                <w:szCs w:val="24"/>
                <w:rtl/>
              </w:rPr>
            </w:pPr>
            <w:r w:rsidRPr="00D22243">
              <w:rPr>
                <w:rFonts w:ascii="David" w:eastAsia="Calibri" w:hAnsi="David" w:cs="David"/>
                <w:sz w:val="24"/>
                <w:szCs w:val="24"/>
                <w:rtl/>
              </w:rPr>
              <w:t xml:space="preserve">מפרט </w:t>
            </w:r>
            <w:proofErr w:type="spellStart"/>
            <w:r w:rsidRPr="00D22243">
              <w:rPr>
                <w:rFonts w:ascii="David" w:eastAsia="Calibri" w:hAnsi="David" w:cs="David"/>
                <w:sz w:val="24"/>
                <w:szCs w:val="24"/>
                <w:rtl/>
              </w:rPr>
              <w:t>יג</w:t>
            </w:r>
            <w:proofErr w:type="spellEnd"/>
          </w:p>
        </w:tc>
        <w:tc>
          <w:tcPr>
            <w:tcW w:w="1109" w:type="dxa"/>
            <w:tcBorders>
              <w:top w:val="single" w:sz="4" w:space="0" w:color="auto"/>
              <w:left w:val="single" w:sz="4" w:space="0" w:color="auto"/>
              <w:bottom w:val="single" w:sz="4" w:space="0" w:color="auto"/>
              <w:right w:val="single" w:sz="4" w:space="0" w:color="auto"/>
            </w:tcBorders>
          </w:tcPr>
          <w:p w14:paraId="56108AB6" w14:textId="77777777" w:rsidR="00D22243" w:rsidRPr="001D5692" w:rsidRDefault="00D22243" w:rsidP="00D22243">
            <w:pPr>
              <w:spacing w:after="160" w:line="259" w:lineRule="auto"/>
              <w:ind w:right="57"/>
              <w:rPr>
                <w:rFonts w:ascii="David" w:eastAsia="Calibri" w:hAnsi="David" w:cs="David"/>
                <w:sz w:val="24"/>
                <w:szCs w:val="24"/>
                <w:rtl/>
              </w:rPr>
            </w:pPr>
            <w:r w:rsidRPr="00D22243">
              <w:rPr>
                <w:rFonts w:ascii="David" w:eastAsia="Calibri" w:hAnsi="David" w:cs="David"/>
                <w:sz w:val="24"/>
                <w:szCs w:val="24"/>
                <w:rtl/>
              </w:rPr>
              <w:t>12</w:t>
            </w:r>
          </w:p>
        </w:tc>
        <w:tc>
          <w:tcPr>
            <w:tcW w:w="2977" w:type="dxa"/>
            <w:tcBorders>
              <w:top w:val="single" w:sz="4" w:space="0" w:color="auto"/>
              <w:left w:val="single" w:sz="4" w:space="0" w:color="auto"/>
              <w:bottom w:val="single" w:sz="4" w:space="0" w:color="auto"/>
              <w:right w:val="single" w:sz="4" w:space="0" w:color="auto"/>
            </w:tcBorders>
          </w:tcPr>
          <w:p w14:paraId="53A65656" w14:textId="77777777" w:rsidR="00D22243" w:rsidRPr="001D5692" w:rsidRDefault="00D22243" w:rsidP="00D22243">
            <w:pPr>
              <w:spacing w:after="160" w:line="259" w:lineRule="auto"/>
              <w:ind w:right="57"/>
              <w:rPr>
                <w:rFonts w:ascii="David" w:eastAsia="Calibri" w:hAnsi="David" w:cs="David"/>
                <w:sz w:val="24"/>
                <w:szCs w:val="24"/>
                <w:rtl/>
              </w:rPr>
            </w:pPr>
            <w:r w:rsidRPr="001D5692">
              <w:rPr>
                <w:rFonts w:ascii="David" w:eastAsia="Calibri" w:hAnsi="David" w:cs="David" w:hint="cs"/>
                <w:sz w:val="24"/>
                <w:szCs w:val="24"/>
                <w:rtl/>
              </w:rPr>
              <w:t xml:space="preserve">מבוקש מעורך המכרז לפרט את הקורסים המקצועיים שעל </w:t>
            </w:r>
            <w:proofErr w:type="spellStart"/>
            <w:r w:rsidRPr="001D5692">
              <w:rPr>
                <w:rFonts w:ascii="David" w:eastAsia="Calibri" w:hAnsi="David" w:cs="David" w:hint="cs"/>
                <w:sz w:val="24"/>
                <w:szCs w:val="24"/>
                <w:rtl/>
              </w:rPr>
              <w:lastRenderedPageBreak/>
              <w:t>המנב"ט</w:t>
            </w:r>
            <w:proofErr w:type="spellEnd"/>
            <w:r w:rsidRPr="001D5692">
              <w:rPr>
                <w:rFonts w:ascii="David" w:eastAsia="Calibri" w:hAnsi="David" w:cs="David" w:hint="cs"/>
                <w:sz w:val="24"/>
                <w:szCs w:val="24"/>
                <w:rtl/>
              </w:rPr>
              <w:t xml:space="preserve"> לבצע במסגרת ההתקשרות. </w:t>
            </w:r>
          </w:p>
          <w:p w14:paraId="2F4B0280" w14:textId="19BD3319" w:rsidR="00D22243" w:rsidRPr="001D5692" w:rsidRDefault="00D22243" w:rsidP="00D22243">
            <w:pPr>
              <w:spacing w:after="160" w:line="259" w:lineRule="auto"/>
              <w:ind w:right="57"/>
              <w:rPr>
                <w:rFonts w:ascii="David" w:eastAsia="Calibri" w:hAnsi="David" w:cs="David"/>
                <w:sz w:val="24"/>
                <w:szCs w:val="24"/>
                <w:rtl/>
              </w:rPr>
            </w:pPr>
            <w:r w:rsidRPr="001D5692">
              <w:rPr>
                <w:rFonts w:ascii="David" w:eastAsia="Calibri" w:hAnsi="David" w:cs="David" w:hint="cs"/>
                <w:sz w:val="24"/>
                <w:szCs w:val="24"/>
                <w:rtl/>
              </w:rPr>
              <w:t>לא ניתן להבין מהכתוב את עלות הסעיף, לחלופין ניתן להגדיר תקציב שנתי או לשלם את עלות הקורסים לספק בשיטת גב אל גב</w:t>
            </w:r>
            <w:r w:rsidR="00B764DE">
              <w:rPr>
                <w:rStyle w:val="aa"/>
                <w:rFonts w:hint="cs"/>
                <w:rtl/>
              </w:rPr>
              <w:t>.</w:t>
            </w:r>
          </w:p>
        </w:tc>
        <w:tc>
          <w:tcPr>
            <w:tcW w:w="2127" w:type="dxa"/>
            <w:tcBorders>
              <w:top w:val="single" w:sz="4" w:space="0" w:color="auto"/>
              <w:left w:val="single" w:sz="4" w:space="0" w:color="auto"/>
              <w:bottom w:val="single" w:sz="4" w:space="0" w:color="auto"/>
              <w:right w:val="single" w:sz="4" w:space="0" w:color="auto"/>
            </w:tcBorders>
          </w:tcPr>
          <w:p w14:paraId="6BABB97F" w14:textId="6DF4F079" w:rsidR="00D22243" w:rsidRDefault="00B764DE" w:rsidP="004019AF">
            <w:pPr>
              <w:rPr>
                <w:rFonts w:ascii="David" w:hAnsi="David" w:cs="David"/>
                <w:sz w:val="24"/>
                <w:szCs w:val="24"/>
                <w:rtl/>
              </w:rPr>
            </w:pPr>
            <w:r>
              <w:rPr>
                <w:rFonts w:ascii="David" w:hAnsi="David" w:cs="David" w:hint="cs"/>
                <w:sz w:val="24"/>
                <w:szCs w:val="24"/>
                <w:rtl/>
              </w:rPr>
              <w:lastRenderedPageBreak/>
              <w:t xml:space="preserve">לא יחול שינוי בסעיף זה </w:t>
            </w:r>
          </w:p>
        </w:tc>
      </w:tr>
    </w:tbl>
    <w:p w14:paraId="0B9E8F16" w14:textId="77777777" w:rsidR="00B06184" w:rsidRDefault="00B06184" w:rsidP="00942331">
      <w:pPr>
        <w:spacing w:line="240" w:lineRule="auto"/>
        <w:rPr>
          <w:rtl/>
        </w:rPr>
      </w:pPr>
    </w:p>
    <w:p w14:paraId="5CE4075F" w14:textId="77777777" w:rsidR="009126AB" w:rsidRDefault="009126AB" w:rsidP="00942331">
      <w:pPr>
        <w:spacing w:line="240" w:lineRule="auto"/>
        <w:rPr>
          <w:rtl/>
        </w:rPr>
      </w:pPr>
    </w:p>
    <w:sectPr w:rsidR="009126AB" w:rsidSect="00415B40">
      <w:headerReference w:type="default" r:id="rId8"/>
      <w:footerReference w:type="default" r:id="rId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01231A" w14:textId="77777777" w:rsidR="00BF1832" w:rsidRDefault="00BF1832">
      <w:pPr>
        <w:spacing w:after="0" w:line="240" w:lineRule="auto"/>
      </w:pPr>
      <w:r>
        <w:separator/>
      </w:r>
    </w:p>
  </w:endnote>
  <w:endnote w:type="continuationSeparator" w:id="0">
    <w:p w14:paraId="4698DC50" w14:textId="77777777" w:rsidR="00BF1832" w:rsidRDefault="00BF18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74C66D" w14:textId="77777777" w:rsidR="00DD48D9" w:rsidRPr="00DD48D9" w:rsidRDefault="00DD48D9"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בניין ג'נרי, רחוב בנק ישראל 5, קריית הממשלה, ת"ד 3166, ירושלים 9103101</w:t>
    </w:r>
    <w:r w:rsidRPr="00DD48D9">
      <w:rPr>
        <w:rFonts w:ascii="Arial" w:eastAsia="Calibri" w:hAnsi="Arial" w:hint="cs"/>
        <w:sz w:val="20"/>
        <w:szCs w:val="20"/>
        <w:rtl/>
      </w:rPr>
      <w:br/>
      <w:t>טל' 074-7502089, פקס 074-7502091</w:t>
    </w:r>
  </w:p>
  <w:p w14:paraId="23ED10DA" w14:textId="77777777" w:rsidR="005233B9" w:rsidRPr="005233B9" w:rsidRDefault="005233B9" w:rsidP="005233B9">
    <w:pPr>
      <w:pStyle w:val="a5"/>
      <w:rPr>
        <w:rtl/>
        <w:cs/>
      </w:rPr>
    </w:pPr>
  </w:p>
  <w:p w14:paraId="58AC3916" w14:textId="77777777"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DDA4E9" w14:textId="77777777" w:rsidR="00BF1832" w:rsidRDefault="00BF1832">
      <w:pPr>
        <w:spacing w:after="0" w:line="240" w:lineRule="auto"/>
      </w:pPr>
      <w:r>
        <w:separator/>
      </w:r>
    </w:p>
  </w:footnote>
  <w:footnote w:type="continuationSeparator" w:id="0">
    <w:p w14:paraId="5665B3DB" w14:textId="77777777" w:rsidR="00BF1832" w:rsidRDefault="00BF18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C148A7" w14:textId="77777777" w:rsidR="00415B40" w:rsidRDefault="00F132E8" w:rsidP="00415B40">
    <w:pPr>
      <w:pStyle w:val="a3"/>
      <w:tabs>
        <w:tab w:val="clear" w:pos="8306"/>
      </w:tabs>
      <w:ind w:left="-58" w:right="-1800" w:hanging="1701"/>
    </w:pPr>
    <w:r>
      <w:rPr>
        <w:noProof/>
        <w:rtl/>
      </w:rPr>
      <w:drawing>
        <wp:inline distT="0" distB="0" distL="0" distR="0" wp14:anchorId="68341124" wp14:editId="30828D69">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460D00A4" w14:textId="77777777" w:rsidR="00415B40" w:rsidRDefault="00EC34E6">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256A20"/>
    <w:multiLevelType w:val="multilevel"/>
    <w:tmpl w:val="0CCA111A"/>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8D81AE5"/>
    <w:multiLevelType w:val="hybridMultilevel"/>
    <w:tmpl w:val="162036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05F62C6"/>
    <w:multiLevelType w:val="hybridMultilevel"/>
    <w:tmpl w:val="1002886E"/>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9C40D22"/>
    <w:multiLevelType w:val="hybridMultilevel"/>
    <w:tmpl w:val="132607C4"/>
    <w:lvl w:ilvl="0" w:tplc="711228F2">
      <w:start w:val="1"/>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 w15:restartNumberingAfterBreak="0">
    <w:nsid w:val="78070899"/>
    <w:multiLevelType w:val="multilevel"/>
    <w:tmpl w:val="E168DC4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
  </w:num>
  <w:num w:numId="2">
    <w:abstractNumId w:val="3"/>
  </w:num>
  <w:num w:numId="3">
    <w:abstractNumId w:val="1"/>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41D81"/>
    <w:rsid w:val="00092729"/>
    <w:rsid w:val="000D0DC1"/>
    <w:rsid w:val="001403AD"/>
    <w:rsid w:val="00176040"/>
    <w:rsid w:val="001C7B27"/>
    <w:rsid w:val="001D5692"/>
    <w:rsid w:val="001D5F83"/>
    <w:rsid w:val="00232729"/>
    <w:rsid w:val="00244998"/>
    <w:rsid w:val="00283224"/>
    <w:rsid w:val="002E27D4"/>
    <w:rsid w:val="00307C3B"/>
    <w:rsid w:val="00340B09"/>
    <w:rsid w:val="00341653"/>
    <w:rsid w:val="00394CAB"/>
    <w:rsid w:val="003F3206"/>
    <w:rsid w:val="00440A37"/>
    <w:rsid w:val="00456A92"/>
    <w:rsid w:val="004B29F7"/>
    <w:rsid w:val="005233B9"/>
    <w:rsid w:val="00524C9A"/>
    <w:rsid w:val="00566990"/>
    <w:rsid w:val="0062358F"/>
    <w:rsid w:val="00624FC2"/>
    <w:rsid w:val="006A635C"/>
    <w:rsid w:val="006D3201"/>
    <w:rsid w:val="006F12FC"/>
    <w:rsid w:val="006F77C8"/>
    <w:rsid w:val="007D01A9"/>
    <w:rsid w:val="007E6181"/>
    <w:rsid w:val="0081613E"/>
    <w:rsid w:val="00880AA1"/>
    <w:rsid w:val="008938A7"/>
    <w:rsid w:val="00895D5B"/>
    <w:rsid w:val="009126AB"/>
    <w:rsid w:val="00942331"/>
    <w:rsid w:val="00961DCA"/>
    <w:rsid w:val="009A12BB"/>
    <w:rsid w:val="009B58F6"/>
    <w:rsid w:val="009E1EF2"/>
    <w:rsid w:val="00AE4EB6"/>
    <w:rsid w:val="00B06184"/>
    <w:rsid w:val="00B60F66"/>
    <w:rsid w:val="00B75809"/>
    <w:rsid w:val="00B764DE"/>
    <w:rsid w:val="00B940D4"/>
    <w:rsid w:val="00BF1832"/>
    <w:rsid w:val="00C15BE1"/>
    <w:rsid w:val="00C24641"/>
    <w:rsid w:val="00CB74D8"/>
    <w:rsid w:val="00CD4644"/>
    <w:rsid w:val="00CD69F7"/>
    <w:rsid w:val="00D1455E"/>
    <w:rsid w:val="00D22243"/>
    <w:rsid w:val="00D452B9"/>
    <w:rsid w:val="00DA5D06"/>
    <w:rsid w:val="00DD48D9"/>
    <w:rsid w:val="00E306A9"/>
    <w:rsid w:val="00E32F06"/>
    <w:rsid w:val="00E42C5B"/>
    <w:rsid w:val="00E5076B"/>
    <w:rsid w:val="00E77848"/>
    <w:rsid w:val="00E86160"/>
    <w:rsid w:val="00EB4C0F"/>
    <w:rsid w:val="00EB5BFF"/>
    <w:rsid w:val="00EC34E6"/>
    <w:rsid w:val="00F132E8"/>
    <w:rsid w:val="00F928E6"/>
    <w:rsid w:val="00FA5DCF"/>
    <w:rsid w:val="00FD05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1F2047F"/>
  <w15:docId w15:val="{EA3C9CAB-4042-4E6F-87CC-C15D3D7AB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1D81"/>
    <w:pPr>
      <w:bidi/>
    </w:pPr>
    <w:rPr>
      <w:rFonts w:ascii="Calibri" w:hAnsi="Calibri" w:cs="Arial"/>
    </w:rPr>
  </w:style>
  <w:style w:type="paragraph" w:styleId="1">
    <w:name w:val="heading 1"/>
    <w:basedOn w:val="a"/>
    <w:next w:val="a"/>
    <w:link w:val="10"/>
    <w:qFormat/>
    <w:rsid w:val="0062358F"/>
    <w:pPr>
      <w:keepNext/>
      <w:numPr>
        <w:numId w:val="5"/>
      </w:numPr>
      <w:shd w:val="clear" w:color="auto" w:fill="F2F2F2"/>
      <w:spacing w:before="240" w:after="180" w:line="240" w:lineRule="auto"/>
      <w:ind w:left="521" w:hanging="521"/>
      <w:outlineLvl w:val="0"/>
    </w:pPr>
    <w:rPr>
      <w:rFonts w:ascii="Arial" w:hAnsi="Arial" w:cstheme="minorBidi"/>
      <w:b/>
      <w:bCs/>
      <w:color w:val="003399"/>
      <w:kern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59"/>
    <w:rsid w:val="009126AB"/>
    <w:pPr>
      <w:spacing w:after="0" w:line="240" w:lineRule="auto"/>
    </w:pPr>
    <w:rPr>
      <w:rFonts w:ascii="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רשת טבלה1"/>
    <w:basedOn w:val="a1"/>
    <w:next w:val="a9"/>
    <w:uiPriority w:val="39"/>
    <w:rsid w:val="009126AB"/>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0D0DC1"/>
    <w:rPr>
      <w:sz w:val="16"/>
      <w:szCs w:val="16"/>
    </w:rPr>
  </w:style>
  <w:style w:type="paragraph" w:styleId="ab">
    <w:name w:val="annotation text"/>
    <w:basedOn w:val="a"/>
    <w:link w:val="ac"/>
    <w:uiPriority w:val="99"/>
    <w:semiHidden/>
    <w:unhideWhenUsed/>
    <w:rsid w:val="000D0DC1"/>
    <w:pPr>
      <w:spacing w:line="240" w:lineRule="auto"/>
    </w:pPr>
    <w:rPr>
      <w:sz w:val="20"/>
      <w:szCs w:val="20"/>
    </w:rPr>
  </w:style>
  <w:style w:type="character" w:customStyle="1" w:styleId="ac">
    <w:name w:val="טקסט הערה תו"/>
    <w:basedOn w:val="a0"/>
    <w:link w:val="ab"/>
    <w:uiPriority w:val="99"/>
    <w:semiHidden/>
    <w:rsid w:val="000D0DC1"/>
    <w:rPr>
      <w:rFonts w:ascii="Calibri" w:hAnsi="Calibri" w:cs="Arial"/>
      <w:sz w:val="20"/>
      <w:szCs w:val="20"/>
    </w:rPr>
  </w:style>
  <w:style w:type="paragraph" w:styleId="ad">
    <w:name w:val="annotation subject"/>
    <w:basedOn w:val="ab"/>
    <w:next w:val="ab"/>
    <w:link w:val="ae"/>
    <w:uiPriority w:val="99"/>
    <w:semiHidden/>
    <w:unhideWhenUsed/>
    <w:rsid w:val="000D0DC1"/>
    <w:rPr>
      <w:b/>
      <w:bCs/>
    </w:rPr>
  </w:style>
  <w:style w:type="character" w:customStyle="1" w:styleId="ae">
    <w:name w:val="נושא הערה תו"/>
    <w:basedOn w:val="ac"/>
    <w:link w:val="ad"/>
    <w:uiPriority w:val="99"/>
    <w:semiHidden/>
    <w:rsid w:val="000D0DC1"/>
    <w:rPr>
      <w:rFonts w:ascii="Calibri" w:hAnsi="Calibri" w:cs="Arial"/>
      <w:b/>
      <w:bCs/>
      <w:sz w:val="20"/>
      <w:szCs w:val="20"/>
    </w:rPr>
  </w:style>
  <w:style w:type="paragraph" w:styleId="af">
    <w:name w:val="List Paragraph"/>
    <w:aliases w:val="מכרזים - טקסט סעיפים,פיסקת bullets,LP1,lp1,Bullet List,FooterText,numbered,Paragraphe de liste1,פיסקת רשימה11,List Paragraph1"/>
    <w:basedOn w:val="a"/>
    <w:link w:val="af0"/>
    <w:uiPriority w:val="34"/>
    <w:qFormat/>
    <w:rsid w:val="00440A37"/>
    <w:pPr>
      <w:ind w:left="720"/>
      <w:contextualSpacing/>
    </w:pPr>
    <w:rPr>
      <w:rFonts w:asciiTheme="minorHAnsi" w:eastAsiaTheme="minorHAnsi" w:hAnsiTheme="minorHAnsi" w:cs="David"/>
      <w:szCs w:val="24"/>
    </w:rPr>
  </w:style>
  <w:style w:type="character" w:customStyle="1" w:styleId="af0">
    <w:name w:val="פיסקת רשימה תו"/>
    <w:aliases w:val="מכרזים - טקסט סעיפים תו,פיסקת bullets תו,LP1 תו,lp1 תו,Bullet List תו,FooterText תו,numbered תו,Paragraphe de liste1 תו,פיסקת רשימה11 תו,List Paragraph1 תו"/>
    <w:basedOn w:val="a0"/>
    <w:link w:val="af"/>
    <w:uiPriority w:val="34"/>
    <w:rsid w:val="00440A37"/>
    <w:rPr>
      <w:rFonts w:eastAsiaTheme="minorHAnsi" w:cs="David"/>
      <w:szCs w:val="24"/>
    </w:rPr>
  </w:style>
  <w:style w:type="character" w:customStyle="1" w:styleId="10">
    <w:name w:val="כותרת 1 תו"/>
    <w:basedOn w:val="a0"/>
    <w:link w:val="1"/>
    <w:rsid w:val="0062358F"/>
    <w:rPr>
      <w:rFonts w:ascii="Arial" w:hAnsi="Arial"/>
      <w:b/>
      <w:bCs/>
      <w:color w:val="003399"/>
      <w:kern w:val="32"/>
      <w:shd w:val="clear" w:color="auto" w:fill="F2F2F2"/>
    </w:rPr>
  </w:style>
  <w:style w:type="paragraph" w:customStyle="1" w:styleId="2">
    <w:name w:val="סעיף רמה 2"/>
    <w:basedOn w:val="a"/>
    <w:qFormat/>
    <w:rsid w:val="0062358F"/>
    <w:pPr>
      <w:numPr>
        <w:ilvl w:val="1"/>
        <w:numId w:val="5"/>
      </w:numPr>
      <w:spacing w:after="0" w:line="360" w:lineRule="auto"/>
      <w:ind w:left="567" w:hanging="567"/>
      <w:jc w:val="both"/>
    </w:pPr>
    <w:rPr>
      <w:rFonts w:ascii="Arial" w:hAnsi="Arial" w:cstheme="minorBidi"/>
    </w:rPr>
  </w:style>
  <w:style w:type="paragraph" w:customStyle="1" w:styleId="3">
    <w:name w:val="סעיף רמה 3"/>
    <w:basedOn w:val="a"/>
    <w:link w:val="30"/>
    <w:qFormat/>
    <w:rsid w:val="0062358F"/>
    <w:pPr>
      <w:numPr>
        <w:ilvl w:val="2"/>
        <w:numId w:val="5"/>
      </w:numPr>
      <w:tabs>
        <w:tab w:val="left" w:pos="1371"/>
      </w:tabs>
      <w:spacing w:after="0" w:line="360" w:lineRule="auto"/>
      <w:ind w:left="1371" w:hanging="804"/>
      <w:jc w:val="both"/>
    </w:pPr>
    <w:rPr>
      <w:rFonts w:ascii="Arial" w:hAnsi="Arial" w:cstheme="minorBidi"/>
    </w:rPr>
  </w:style>
  <w:style w:type="character" w:customStyle="1" w:styleId="30">
    <w:name w:val="סעיף רמה 3 תו"/>
    <w:basedOn w:val="a0"/>
    <w:link w:val="3"/>
    <w:rsid w:val="0062358F"/>
    <w:rPr>
      <w:rFonts w:ascii="Arial" w:hAnsi="Arial"/>
    </w:rPr>
  </w:style>
  <w:style w:type="paragraph" w:customStyle="1" w:styleId="4">
    <w:name w:val="סעיף רמה 4"/>
    <w:basedOn w:val="3"/>
    <w:qFormat/>
    <w:rsid w:val="0062358F"/>
    <w:pPr>
      <w:numPr>
        <w:ilvl w:val="3"/>
      </w:numPr>
      <w:tabs>
        <w:tab w:val="clear" w:pos="1371"/>
        <w:tab w:val="num" w:pos="360"/>
        <w:tab w:val="left" w:pos="1513"/>
        <w:tab w:val="left" w:pos="2268"/>
      </w:tabs>
      <w:ind w:left="2268" w:hanging="897"/>
    </w:pPr>
  </w:style>
  <w:style w:type="paragraph" w:customStyle="1" w:styleId="5">
    <w:name w:val="סעיף רמה 5"/>
    <w:basedOn w:val="4"/>
    <w:qFormat/>
    <w:rsid w:val="0062358F"/>
    <w:pPr>
      <w:numPr>
        <w:ilvl w:val="4"/>
      </w:numPr>
      <w:tabs>
        <w:tab w:val="clear" w:pos="2268"/>
        <w:tab w:val="num" w:pos="360"/>
        <w:tab w:val="left" w:pos="3402"/>
      </w:tabs>
      <w:ind w:left="3402" w:hanging="1134"/>
    </w:pPr>
  </w:style>
  <w:style w:type="paragraph" w:customStyle="1" w:styleId="6">
    <w:name w:val="סעיף רמה 6"/>
    <w:basedOn w:val="5"/>
    <w:qFormat/>
    <w:rsid w:val="0062358F"/>
    <w:pPr>
      <w:numPr>
        <w:ilvl w:val="5"/>
      </w:numPr>
      <w:tabs>
        <w:tab w:val="num" w:pos="360"/>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084588-57B1-464E-8EB4-70B710DC9D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5</Pages>
  <Words>822</Words>
  <Characters>4111</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4924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תשרה דאי</cp:lastModifiedBy>
  <cp:revision>20</cp:revision>
  <dcterms:created xsi:type="dcterms:W3CDTF">2023-09-12T09:49:00Z</dcterms:created>
  <dcterms:modified xsi:type="dcterms:W3CDTF">2023-09-19T05:01:00Z</dcterms:modified>
</cp:coreProperties>
</file>